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B28F41D" w:rsidR="005060BA" w:rsidRPr="0093034A" w:rsidRDefault="006C1E57" w:rsidP="006C1E57">
      <w:pPr>
        <w:pStyle w:val="Nadpis1"/>
        <w:jc w:val="both"/>
        <w:rPr>
          <w:rFonts w:ascii="Calibri" w:hAnsi="Calibri" w:cs="Calibri"/>
          <w:b/>
          <w:bCs/>
          <w:sz w:val="28"/>
          <w:szCs w:val="28"/>
          <w:lang w:val="sk-SK"/>
        </w:rPr>
      </w:pPr>
      <w:r w:rsidRPr="0093034A">
        <w:rPr>
          <w:rFonts w:ascii="Calibri" w:hAnsi="Calibri" w:cs="Calibri"/>
          <w:b/>
          <w:bCs/>
          <w:sz w:val="28"/>
          <w:szCs w:val="28"/>
          <w:lang w:val="sk-SK"/>
        </w:rPr>
        <w:t xml:space="preserve">JOVS </w:t>
      </w:r>
      <w:proofErr w:type="spellStart"/>
      <w:r w:rsidRPr="0093034A">
        <w:rPr>
          <w:rFonts w:ascii="Calibri" w:hAnsi="Calibri" w:cs="Calibri"/>
          <w:b/>
          <w:bCs/>
          <w:sz w:val="28"/>
          <w:szCs w:val="28"/>
          <w:lang w:val="sk-SK"/>
        </w:rPr>
        <w:t>Blacken</w:t>
      </w:r>
      <w:proofErr w:type="spellEnd"/>
      <w:r w:rsidRPr="0093034A">
        <w:rPr>
          <w:rFonts w:ascii="Calibri" w:hAnsi="Calibri" w:cs="Calibri"/>
          <w:b/>
          <w:bCs/>
          <w:sz w:val="28"/>
          <w:szCs w:val="28"/>
          <w:lang w:val="sk-SK"/>
        </w:rPr>
        <w:t xml:space="preserve"> Pro DPL zariadenie na </w:t>
      </w:r>
      <w:proofErr w:type="spellStart"/>
      <w:r w:rsidRPr="0093034A">
        <w:rPr>
          <w:rFonts w:ascii="Calibri" w:hAnsi="Calibri" w:cs="Calibri"/>
          <w:b/>
          <w:bCs/>
          <w:sz w:val="28"/>
          <w:szCs w:val="28"/>
          <w:lang w:val="sk-SK"/>
        </w:rPr>
        <w:t>fotorejuvenizáciu</w:t>
      </w:r>
      <w:proofErr w:type="spellEnd"/>
      <w:r w:rsidRPr="0093034A">
        <w:rPr>
          <w:rFonts w:ascii="Calibri" w:hAnsi="Calibri" w:cs="Calibri"/>
          <w:b/>
          <w:bCs/>
          <w:sz w:val="28"/>
          <w:szCs w:val="28"/>
          <w:lang w:val="sk-SK"/>
        </w:rPr>
        <w:t xml:space="preserve"> </w:t>
      </w:r>
      <w:proofErr w:type="spellStart"/>
      <w:r w:rsidRPr="0093034A">
        <w:rPr>
          <w:rFonts w:ascii="Calibri" w:hAnsi="Calibri" w:cs="Calibri"/>
          <w:b/>
          <w:bCs/>
          <w:sz w:val="28"/>
          <w:szCs w:val="28"/>
          <w:lang w:val="sk-SK"/>
        </w:rPr>
        <w:t>pokožkyť</w:t>
      </w:r>
      <w:proofErr w:type="spellEnd"/>
    </w:p>
    <w:p w14:paraId="41CF796F" w14:textId="77777777" w:rsidR="006C1E57" w:rsidRPr="0093034A" w:rsidRDefault="006C1E57" w:rsidP="006C1E57">
      <w:pPr>
        <w:pStyle w:val="Normlnweb"/>
        <w:jc w:val="both"/>
        <w:rPr>
          <w:rFonts w:ascii="Calibri" w:hAnsi="Calibri" w:cs="Calibri"/>
          <w:color w:val="000000"/>
          <w:sz w:val="22"/>
          <w:szCs w:val="22"/>
          <w:lang w:val="sk-SK"/>
        </w:rPr>
      </w:pPr>
      <w:bookmarkStart w:id="0" w:name="_xrnhw2jirzcj" w:colFirst="0" w:colLast="0"/>
      <w:bookmarkStart w:id="1" w:name="_obd2fmbdnzbj" w:colFirst="0" w:colLast="0"/>
      <w:bookmarkEnd w:id="0"/>
      <w:bookmarkEnd w:id="1"/>
      <w:r w:rsidRPr="0093034A">
        <w:rPr>
          <w:rFonts w:ascii="Calibri" w:hAnsi="Calibri" w:cs="Calibri"/>
          <w:color w:val="000000"/>
          <w:sz w:val="22"/>
          <w:szCs w:val="22"/>
          <w:lang w:val="sk-SK"/>
        </w:rPr>
        <w:t>Získajte</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profesionálnu starostlivosť o pleť v pohodlí svojho domova</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s</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 xml:space="preserve">JOVS </w:t>
      </w:r>
      <w:proofErr w:type="spellStart"/>
      <w:r w:rsidRPr="0093034A">
        <w:rPr>
          <w:rFonts w:ascii="Calibri" w:hAnsi="Calibri" w:cs="Calibri"/>
          <w:b/>
          <w:bCs/>
          <w:color w:val="000000"/>
          <w:sz w:val="22"/>
          <w:szCs w:val="22"/>
          <w:lang w:val="sk-SK"/>
        </w:rPr>
        <w:t>Blacken</w:t>
      </w:r>
      <w:proofErr w:type="spellEnd"/>
      <w:r w:rsidRPr="0093034A">
        <w:rPr>
          <w:rFonts w:ascii="Calibri" w:hAnsi="Calibri" w:cs="Calibri"/>
          <w:b/>
          <w:bCs/>
          <w:color w:val="000000"/>
          <w:sz w:val="22"/>
          <w:szCs w:val="22"/>
          <w:lang w:val="sk-SK"/>
        </w:rPr>
        <w:t xml:space="preserve"> Pro</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 najmodernejším zariadením DPL, ktoré kombinuje</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vysoký výkon</w:t>
      </w:r>
      <w:r w:rsidRPr="0093034A">
        <w:rPr>
          <w:rFonts w:ascii="Calibri" w:hAnsi="Calibri" w:cs="Calibri"/>
          <w:color w:val="000000"/>
          <w:sz w:val="22"/>
          <w:szCs w:val="22"/>
          <w:lang w:val="sk-SK"/>
        </w:rPr>
        <w:t>,</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presné zacielenie</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a</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viditeľné výsledky</w:t>
      </w:r>
      <w:r w:rsidRPr="0093034A">
        <w:rPr>
          <w:rFonts w:ascii="Calibri" w:hAnsi="Calibri" w:cs="Calibri"/>
          <w:color w:val="000000"/>
          <w:sz w:val="22"/>
          <w:szCs w:val="22"/>
          <w:lang w:val="sk-SK"/>
        </w:rPr>
        <w:t>. Vďaka pokročilej</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technológii DPL</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dokáže účinne redukovať pigmentáciu, začervenanie a nerovnomerný tón pleti. Pravidelné používanie vedie k jasnejšej, rovnomernejšej a hladšej pokožke, ktorá</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vyzerá zdravšie a mladšie</w:t>
      </w:r>
      <w:r w:rsidRPr="0093034A">
        <w:rPr>
          <w:rFonts w:ascii="Calibri" w:hAnsi="Calibri" w:cs="Calibri"/>
          <w:color w:val="000000"/>
          <w:sz w:val="22"/>
          <w:szCs w:val="22"/>
          <w:lang w:val="sk-SK"/>
        </w:rPr>
        <w:t xml:space="preserve">. Toto moderné zariadenie je navrhnuté tak, aby poskytovalo výhody </w:t>
      </w:r>
      <w:proofErr w:type="spellStart"/>
      <w:r w:rsidRPr="0093034A">
        <w:rPr>
          <w:rFonts w:ascii="Calibri" w:hAnsi="Calibri" w:cs="Calibri"/>
          <w:color w:val="000000"/>
          <w:sz w:val="22"/>
          <w:szCs w:val="22"/>
          <w:lang w:val="sk-SK"/>
        </w:rPr>
        <w:t>fotofacialných</w:t>
      </w:r>
      <w:proofErr w:type="spellEnd"/>
      <w:r w:rsidRPr="0093034A">
        <w:rPr>
          <w:rFonts w:ascii="Calibri" w:hAnsi="Calibri" w:cs="Calibri"/>
          <w:color w:val="000000"/>
          <w:sz w:val="22"/>
          <w:szCs w:val="22"/>
          <w:lang w:val="sk-SK"/>
        </w:rPr>
        <w:t xml:space="preserve"> ošetrení bez nutnosti navštíviť kliniku.</w:t>
      </w:r>
    </w:p>
    <w:p w14:paraId="4F727FF6" w14:textId="77777777" w:rsidR="006C1E57" w:rsidRPr="0093034A" w:rsidRDefault="006C1E57" w:rsidP="006C1E57">
      <w:pPr>
        <w:pStyle w:val="Normlnweb"/>
        <w:jc w:val="both"/>
        <w:rPr>
          <w:rFonts w:ascii="Calibri" w:hAnsi="Calibri" w:cs="Calibri"/>
          <w:color w:val="000000"/>
          <w:sz w:val="22"/>
          <w:szCs w:val="22"/>
          <w:lang w:val="sk-SK"/>
        </w:rPr>
      </w:pPr>
      <w:proofErr w:type="spellStart"/>
      <w:r w:rsidRPr="0093034A">
        <w:rPr>
          <w:rFonts w:ascii="Calibri" w:hAnsi="Calibri" w:cs="Calibri"/>
          <w:b/>
          <w:bCs/>
          <w:color w:val="000000"/>
          <w:sz w:val="22"/>
          <w:szCs w:val="22"/>
          <w:lang w:val="sk-SK"/>
        </w:rPr>
        <w:t>Blacken</w:t>
      </w:r>
      <w:proofErr w:type="spellEnd"/>
      <w:r w:rsidRPr="0093034A">
        <w:rPr>
          <w:rFonts w:ascii="Calibri" w:hAnsi="Calibri" w:cs="Calibri"/>
          <w:b/>
          <w:bCs/>
          <w:color w:val="000000"/>
          <w:sz w:val="22"/>
          <w:szCs w:val="22"/>
          <w:lang w:val="sk-SK"/>
        </w:rPr>
        <w:t xml:space="preserve"> Pro</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používa</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úzkopásmové svetlo s vlnovou dĺžkou 500–650 nm</w:t>
      </w:r>
      <w:r w:rsidRPr="0093034A">
        <w:rPr>
          <w:rFonts w:ascii="Calibri" w:hAnsi="Calibri" w:cs="Calibri"/>
          <w:color w:val="000000"/>
          <w:sz w:val="22"/>
          <w:szCs w:val="22"/>
          <w:lang w:val="sk-SK"/>
        </w:rPr>
        <w:t>, ktoré presne cieli na melanín a hemoglobín, čím dosahuje výrazne lepšie výsledky ako zariadenia, ktoré boli doteraz k dispozícii pre domáce použitie. Jeho výkon je</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až trikrát vyšší</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 xml:space="preserve">ako u štandardných technológií, čo znamená rýchlejšie a účinnejšie ošetrenia s menším počtom opakovaní. Až donedávna bola táto úroveň </w:t>
      </w:r>
      <w:proofErr w:type="spellStart"/>
      <w:r w:rsidRPr="0093034A">
        <w:rPr>
          <w:rFonts w:ascii="Calibri" w:hAnsi="Calibri" w:cs="Calibri"/>
          <w:color w:val="000000"/>
          <w:sz w:val="22"/>
          <w:szCs w:val="22"/>
          <w:lang w:val="sk-SK"/>
        </w:rPr>
        <w:t>fotofacialnej</w:t>
      </w:r>
      <w:proofErr w:type="spellEnd"/>
      <w:r w:rsidRPr="0093034A">
        <w:rPr>
          <w:rFonts w:ascii="Calibri" w:hAnsi="Calibri" w:cs="Calibri"/>
          <w:color w:val="000000"/>
          <w:sz w:val="22"/>
          <w:szCs w:val="22"/>
          <w:lang w:val="sk-SK"/>
        </w:rPr>
        <w:t xml:space="preserve"> starostlivosti dostupná len v špecializovaných salónoch a klinikách, ale JOVS</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ju prináša priamo do vašej domácnosti</w:t>
      </w:r>
      <w:r w:rsidRPr="0093034A">
        <w:rPr>
          <w:rFonts w:ascii="Calibri" w:hAnsi="Calibri" w:cs="Calibri"/>
          <w:color w:val="000000"/>
          <w:sz w:val="22"/>
          <w:szCs w:val="22"/>
          <w:lang w:val="sk-SK"/>
        </w:rPr>
        <w:t>. Ponúka</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salónovú technológiu za zlomok ceny</w:t>
      </w:r>
      <w:r w:rsidRPr="0093034A">
        <w:rPr>
          <w:rFonts w:ascii="Calibri" w:hAnsi="Calibri" w:cs="Calibri"/>
          <w:color w:val="000000"/>
          <w:sz w:val="22"/>
          <w:szCs w:val="22"/>
          <w:lang w:val="sk-SK"/>
        </w:rPr>
        <w:t>, ktorú by ste normálne zaplatili za profesionálne ošetrenia.</w:t>
      </w:r>
    </w:p>
    <w:p w14:paraId="76A3E06C" w14:textId="283F853E"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Zároveň sa môže pochváliť</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inteligentným bezpečnostným systémom</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a</w:t>
      </w:r>
      <w:r w:rsidRPr="0093034A">
        <w:rPr>
          <w:rStyle w:val="apple-converted-space"/>
          <w:rFonts w:ascii="Calibri" w:hAnsi="Calibri" w:cs="Calibri"/>
          <w:color w:val="000000"/>
          <w:sz w:val="22"/>
          <w:szCs w:val="22"/>
          <w:lang w:val="sk-SK"/>
        </w:rPr>
        <w:t> </w:t>
      </w:r>
      <w:proofErr w:type="spellStart"/>
      <w:r w:rsidRPr="0093034A">
        <w:rPr>
          <w:rFonts w:ascii="Calibri" w:hAnsi="Calibri" w:cs="Calibri"/>
          <w:b/>
          <w:bCs/>
          <w:color w:val="000000"/>
          <w:sz w:val="22"/>
          <w:szCs w:val="22"/>
          <w:lang w:val="sk-SK"/>
        </w:rPr>
        <w:t>safírovou</w:t>
      </w:r>
      <w:proofErr w:type="spellEnd"/>
      <w:r w:rsidRPr="0093034A">
        <w:rPr>
          <w:rFonts w:ascii="Calibri" w:hAnsi="Calibri" w:cs="Calibri"/>
          <w:b/>
          <w:bCs/>
          <w:color w:val="000000"/>
          <w:sz w:val="22"/>
          <w:szCs w:val="22"/>
          <w:lang w:val="sk-SK"/>
        </w:rPr>
        <w:t xml:space="preserve"> chladiacou plochou</w:t>
      </w:r>
      <w:r w:rsidRPr="0093034A">
        <w:rPr>
          <w:rFonts w:ascii="Calibri" w:hAnsi="Calibri" w:cs="Calibri"/>
          <w:color w:val="000000"/>
          <w:sz w:val="22"/>
          <w:szCs w:val="22"/>
          <w:lang w:val="sk-SK"/>
        </w:rPr>
        <w:t>, vďaka čomu je ošetrenie mimoriadne príjemné a šetrné k pokožke. Tri špecializované režimy vám umožňujú zamerať sa presne na vaše potreby – od pigmentácie a začervenania až po celkové rozjasnenie a zjemnenie pokožky. Viditeľné výsledky sa prejavia už počas</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prvých štyroch týždňov</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pravidelného používania, bez potreby chladiacich gélov alebo zložitých príslušenstiev.</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 xml:space="preserve">JOVS </w:t>
      </w:r>
      <w:proofErr w:type="spellStart"/>
      <w:r w:rsidRPr="0093034A">
        <w:rPr>
          <w:rFonts w:ascii="Calibri" w:hAnsi="Calibri" w:cs="Calibri"/>
          <w:b/>
          <w:bCs/>
          <w:color w:val="000000"/>
          <w:sz w:val="22"/>
          <w:szCs w:val="22"/>
          <w:lang w:val="sk-SK"/>
        </w:rPr>
        <w:t>Blacken</w:t>
      </w:r>
      <w:proofErr w:type="spellEnd"/>
      <w:r w:rsidRPr="0093034A">
        <w:rPr>
          <w:rFonts w:ascii="Calibri" w:hAnsi="Calibri" w:cs="Calibri"/>
          <w:b/>
          <w:bCs/>
          <w:color w:val="000000"/>
          <w:sz w:val="22"/>
          <w:szCs w:val="22"/>
          <w:lang w:val="sk-SK"/>
        </w:rPr>
        <w:t xml:space="preserve"> Pro</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je ideálnym riešením pre každého, kto hľadá</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moderný, účinný a časovo nenáročný</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spôsob, ako dosiahnuť krásnu a zdravo vyzerajúcu pokožku.</w:t>
      </w:r>
    </w:p>
    <w:p w14:paraId="6ADC8063" w14:textId="0FB1A005" w:rsidR="006C1E57" w:rsidRPr="0093034A" w:rsidRDefault="001353A0" w:rsidP="006C1E57">
      <w:pPr>
        <w:pStyle w:val="Normlnweb"/>
        <w:jc w:val="both"/>
        <w:rPr>
          <w:rFonts w:ascii="Calibri" w:hAnsi="Calibri" w:cs="Calibri"/>
          <w:sz w:val="22"/>
          <w:szCs w:val="22"/>
          <w:lang w:val="sk-SK"/>
        </w:rPr>
      </w:pPr>
      <w:r w:rsidRPr="0093034A">
        <w:rPr>
          <w:rFonts w:ascii="Calibri" w:hAnsi="Calibri" w:cs="Calibri"/>
          <w:color w:val="000000"/>
          <w:sz w:val="22"/>
          <w:szCs w:val="22"/>
          <w:lang w:val="sk-SK"/>
        </w:rPr>
        <w:t>Video (</w:t>
      </w:r>
      <w:r w:rsidR="006C1E57" w:rsidRPr="0093034A">
        <w:rPr>
          <w:rFonts w:ascii="Calibri" w:hAnsi="Calibri" w:cs="Calibri"/>
          <w:color w:val="000000"/>
          <w:sz w:val="22"/>
          <w:szCs w:val="22"/>
          <w:lang w:val="sk-SK"/>
        </w:rPr>
        <w:t>predstavenie</w:t>
      </w:r>
      <w:r w:rsidRPr="0093034A">
        <w:rPr>
          <w:rFonts w:ascii="Calibri" w:hAnsi="Calibri" w:cs="Calibri"/>
          <w:color w:val="000000"/>
          <w:sz w:val="22"/>
          <w:szCs w:val="22"/>
          <w:lang w:val="sk-SK"/>
        </w:rPr>
        <w:t xml:space="preserve">): </w:t>
      </w:r>
      <w:hyperlink r:id="rId5" w:history="1">
        <w:r w:rsidRPr="0093034A">
          <w:rPr>
            <w:rStyle w:val="Hypertextovodkaz"/>
            <w:rFonts w:ascii="Calibri" w:hAnsi="Calibri" w:cs="Calibri"/>
            <w:sz w:val="22"/>
            <w:szCs w:val="22"/>
            <w:lang w:val="sk-SK"/>
          </w:rPr>
          <w:t>https://youtu.be/KAhGVe6_ebA</w:t>
        </w:r>
      </w:hyperlink>
    </w:p>
    <w:p w14:paraId="2C54A9EC" w14:textId="7C3B950A" w:rsidR="006C1E57" w:rsidRPr="0093034A" w:rsidRDefault="006C1E57">
      <w:pPr>
        <w:rPr>
          <w:rFonts w:ascii="Calibri" w:eastAsia="Times New Roman" w:hAnsi="Calibri" w:cs="Calibri"/>
          <w:lang w:val="sk-SK" w:eastAsia="cs-CZ"/>
        </w:rPr>
      </w:pPr>
      <w:r w:rsidRPr="0093034A">
        <w:rPr>
          <w:rFonts w:ascii="Calibri" w:hAnsi="Calibri" w:cs="Calibri"/>
          <w:noProof/>
          <w:color w:val="000000"/>
          <w:lang w:val="sk-SK"/>
        </w:rPr>
        <w:drawing>
          <wp:anchor distT="0" distB="0" distL="114300" distR="114300" simplePos="0" relativeHeight="251671552" behindDoc="0" locked="0" layoutInCell="1" allowOverlap="1" wp14:anchorId="3D4214A1" wp14:editId="57622895">
            <wp:simplePos x="0" y="0"/>
            <wp:positionH relativeFrom="column">
              <wp:posOffset>-115899</wp:posOffset>
            </wp:positionH>
            <wp:positionV relativeFrom="paragraph">
              <wp:posOffset>1290780</wp:posOffset>
            </wp:positionV>
            <wp:extent cx="6226810" cy="2806065"/>
            <wp:effectExtent l="0" t="0" r="0" b="635"/>
            <wp:wrapSquare wrapText="bothSides"/>
            <wp:docPr id="1699785873" name="Obrázek 1" descr="Obsah obrázku text, žena, snímek obrazovk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85873" name="Obrázek 1" descr="Obsah obrázku text, žena, snímek obrazovky&#10;&#10;Obsah generovaný pomocí AI může být nesprávný."/>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26810" cy="2806065"/>
                    </a:xfrm>
                    <a:prstGeom prst="rect">
                      <a:avLst/>
                    </a:prstGeom>
                  </pic:spPr>
                </pic:pic>
              </a:graphicData>
            </a:graphic>
            <wp14:sizeRelH relativeFrom="margin">
              <wp14:pctWidth>0</wp14:pctWidth>
            </wp14:sizeRelH>
            <wp14:sizeRelV relativeFrom="margin">
              <wp14:pctHeight>0</wp14:pctHeight>
            </wp14:sizeRelV>
          </wp:anchor>
        </w:drawing>
      </w:r>
      <w:r w:rsidRPr="0093034A">
        <w:rPr>
          <w:rFonts w:ascii="Calibri" w:hAnsi="Calibri" w:cs="Calibri"/>
          <w:lang w:val="sk-SK"/>
        </w:rPr>
        <w:br w:type="page"/>
      </w:r>
    </w:p>
    <w:p w14:paraId="00000005" w14:textId="0DAB9AC9" w:rsidR="005060BA" w:rsidRPr="0093034A" w:rsidRDefault="00000000" w:rsidP="006C1E57">
      <w:pPr>
        <w:pStyle w:val="Nadpis2"/>
        <w:jc w:val="both"/>
        <w:rPr>
          <w:rFonts w:ascii="Calibri" w:hAnsi="Calibri" w:cs="Calibri"/>
          <w:b/>
          <w:bCs/>
          <w:sz w:val="28"/>
          <w:szCs w:val="28"/>
          <w:lang w:val="sk-SK"/>
        </w:rPr>
      </w:pPr>
      <w:r w:rsidRPr="0093034A">
        <w:rPr>
          <w:rFonts w:ascii="Calibri" w:hAnsi="Calibri" w:cs="Calibri"/>
          <w:b/>
          <w:bCs/>
          <w:sz w:val="28"/>
          <w:szCs w:val="28"/>
          <w:lang w:val="sk-SK"/>
        </w:rPr>
        <w:lastRenderedPageBreak/>
        <w:t>Hlavn</w:t>
      </w:r>
      <w:r w:rsidR="006C1E57" w:rsidRPr="0093034A">
        <w:rPr>
          <w:rFonts w:ascii="Calibri" w:hAnsi="Calibri" w:cs="Calibri"/>
          <w:b/>
          <w:bCs/>
          <w:sz w:val="28"/>
          <w:szCs w:val="28"/>
          <w:lang w:val="sk-SK"/>
        </w:rPr>
        <w:t xml:space="preserve">é </w:t>
      </w:r>
      <w:r w:rsidRPr="0093034A">
        <w:rPr>
          <w:rFonts w:ascii="Calibri" w:hAnsi="Calibri" w:cs="Calibri"/>
          <w:b/>
          <w:bCs/>
          <w:sz w:val="28"/>
          <w:szCs w:val="28"/>
          <w:lang w:val="sk-SK"/>
        </w:rPr>
        <w:t>vlastnosti</w:t>
      </w:r>
    </w:p>
    <w:p w14:paraId="4A165944" w14:textId="14B20D2B" w:rsidR="006C1E57" w:rsidRPr="0093034A" w:rsidRDefault="006C1E57" w:rsidP="006C1E57">
      <w:pPr>
        <w:pStyle w:val="Normlnweb"/>
        <w:numPr>
          <w:ilvl w:val="0"/>
          <w:numId w:val="16"/>
        </w:numPr>
        <w:spacing w:after="240" w:afterAutospacing="0"/>
        <w:jc w:val="both"/>
        <w:rPr>
          <w:rFonts w:ascii="Calibri" w:hAnsi="Calibri" w:cs="Calibri"/>
          <w:color w:val="000000"/>
          <w:sz w:val="22"/>
          <w:szCs w:val="22"/>
          <w:lang w:val="sk-SK"/>
        </w:rPr>
      </w:pPr>
      <w:bookmarkStart w:id="2" w:name="_alnopqo056za" w:colFirst="0" w:colLast="0"/>
      <w:bookmarkEnd w:id="2"/>
      <w:r w:rsidRPr="0093034A">
        <w:rPr>
          <w:rFonts w:ascii="Calibri" w:hAnsi="Calibri" w:cs="Calibri"/>
          <w:b/>
          <w:bCs/>
          <w:color w:val="000000"/>
          <w:sz w:val="22"/>
          <w:szCs w:val="22"/>
          <w:lang w:val="sk-SK"/>
        </w:rPr>
        <w:t xml:space="preserve">Profesionálna </w:t>
      </w:r>
      <w:proofErr w:type="spellStart"/>
      <w:r w:rsidRPr="0093034A">
        <w:rPr>
          <w:rFonts w:ascii="Calibri" w:hAnsi="Calibri" w:cs="Calibri"/>
          <w:b/>
          <w:bCs/>
          <w:color w:val="000000"/>
          <w:sz w:val="22"/>
          <w:szCs w:val="22"/>
          <w:lang w:val="sk-SK"/>
        </w:rPr>
        <w:t>fotofacialná</w:t>
      </w:r>
      <w:proofErr w:type="spellEnd"/>
      <w:r w:rsidRPr="0093034A">
        <w:rPr>
          <w:rFonts w:ascii="Calibri" w:hAnsi="Calibri" w:cs="Calibri"/>
          <w:b/>
          <w:bCs/>
          <w:color w:val="000000"/>
          <w:sz w:val="22"/>
          <w:szCs w:val="22"/>
          <w:lang w:val="sk-SK"/>
        </w:rPr>
        <w:t xml:space="preserve"> liečba za dostupnú cenu</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 výsledky ako v salóne v pohodlí vášho domova bez nutnosti drahých návštev kliniky.</w:t>
      </w:r>
    </w:p>
    <w:p w14:paraId="566B702D" w14:textId="5E41F487" w:rsidR="006C1E57" w:rsidRPr="0093034A" w:rsidRDefault="006C1E57" w:rsidP="006C1E57">
      <w:pPr>
        <w:pStyle w:val="Normlnweb"/>
        <w:numPr>
          <w:ilvl w:val="0"/>
          <w:numId w:val="16"/>
        </w:numPr>
        <w:spacing w:after="240" w:afterAutospacing="0"/>
        <w:jc w:val="both"/>
        <w:rPr>
          <w:rFonts w:ascii="Calibri" w:hAnsi="Calibri" w:cs="Calibri"/>
          <w:color w:val="000000"/>
          <w:sz w:val="22"/>
          <w:szCs w:val="22"/>
          <w:lang w:val="sk-SK"/>
        </w:rPr>
      </w:pPr>
      <w:r w:rsidRPr="0093034A">
        <w:rPr>
          <w:rFonts w:ascii="Calibri" w:hAnsi="Calibri" w:cs="Calibri"/>
          <w:b/>
          <w:bCs/>
          <w:color w:val="000000"/>
          <w:sz w:val="22"/>
          <w:szCs w:val="22"/>
          <w:lang w:val="sk-SK"/>
        </w:rPr>
        <w:t>Pokročilá technológia DPL 500–650 nm</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 presne cieli na pigmentáciu a začervenanie s výrazne vyššou účinnosťou ako bežné IPL.</w:t>
      </w:r>
    </w:p>
    <w:p w14:paraId="72BB4C74" w14:textId="234EC7DF" w:rsidR="006C1E57" w:rsidRPr="0093034A" w:rsidRDefault="006C1E57" w:rsidP="006C1E57">
      <w:pPr>
        <w:pStyle w:val="Normlnweb"/>
        <w:numPr>
          <w:ilvl w:val="0"/>
          <w:numId w:val="16"/>
        </w:numPr>
        <w:spacing w:after="240" w:afterAutospacing="0"/>
        <w:jc w:val="both"/>
        <w:rPr>
          <w:rFonts w:ascii="Calibri" w:hAnsi="Calibri" w:cs="Calibri"/>
          <w:color w:val="000000"/>
          <w:sz w:val="22"/>
          <w:szCs w:val="22"/>
          <w:lang w:val="sk-SK"/>
        </w:rPr>
      </w:pPr>
      <w:r w:rsidRPr="0093034A">
        <w:rPr>
          <w:rFonts w:ascii="Calibri" w:hAnsi="Calibri" w:cs="Calibri"/>
          <w:b/>
          <w:bCs/>
          <w:color w:val="000000"/>
          <w:sz w:val="22"/>
          <w:szCs w:val="22"/>
          <w:lang w:val="sk-SK"/>
        </w:rPr>
        <w:t>Viditeľné výsledky už za 4 týždne</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 overené na mnohých testovaných subjektoch SGS pri pravidelnom používaní.</w:t>
      </w:r>
    </w:p>
    <w:p w14:paraId="167103BE" w14:textId="20566DE9" w:rsidR="006C1E57" w:rsidRPr="0093034A" w:rsidRDefault="006C1E57" w:rsidP="006C1E57">
      <w:pPr>
        <w:pStyle w:val="Normlnweb"/>
        <w:numPr>
          <w:ilvl w:val="0"/>
          <w:numId w:val="16"/>
        </w:numPr>
        <w:spacing w:after="240" w:afterAutospacing="0"/>
        <w:jc w:val="both"/>
        <w:rPr>
          <w:rFonts w:ascii="Calibri" w:hAnsi="Calibri" w:cs="Calibri"/>
          <w:color w:val="000000"/>
          <w:sz w:val="22"/>
          <w:szCs w:val="22"/>
          <w:lang w:val="sk-SK"/>
        </w:rPr>
      </w:pPr>
      <w:r w:rsidRPr="0093034A">
        <w:rPr>
          <w:rFonts w:ascii="Calibri" w:hAnsi="Calibri" w:cs="Calibri"/>
          <w:b/>
          <w:bCs/>
          <w:color w:val="000000"/>
          <w:sz w:val="22"/>
          <w:szCs w:val="22"/>
          <w:lang w:val="sk-SK"/>
        </w:rPr>
        <w:t>Tri špecializované režimy</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 Rozjasnenie/Póry, Sčervenanie a Výkon na riešenie rôznych problémov s pleťou.</w:t>
      </w:r>
    </w:p>
    <w:p w14:paraId="08A93E68" w14:textId="2EC34A74" w:rsidR="006C1E57" w:rsidRPr="0093034A" w:rsidRDefault="006C1E57" w:rsidP="006C1E57">
      <w:pPr>
        <w:pStyle w:val="Normlnweb"/>
        <w:numPr>
          <w:ilvl w:val="0"/>
          <w:numId w:val="16"/>
        </w:numPr>
        <w:spacing w:after="240" w:afterAutospacing="0"/>
        <w:jc w:val="both"/>
        <w:rPr>
          <w:rFonts w:ascii="Calibri" w:hAnsi="Calibri" w:cs="Calibri"/>
          <w:color w:val="000000"/>
          <w:sz w:val="22"/>
          <w:szCs w:val="22"/>
          <w:lang w:val="sk-SK"/>
        </w:rPr>
      </w:pPr>
      <w:r w:rsidRPr="0093034A">
        <w:rPr>
          <w:rFonts w:ascii="Calibri" w:hAnsi="Calibri" w:cs="Calibri"/>
          <w:b/>
          <w:bCs/>
          <w:color w:val="000000"/>
          <w:sz w:val="22"/>
          <w:szCs w:val="22"/>
          <w:lang w:val="sk-SK"/>
        </w:rPr>
        <w:t>Klinicky overené účinky</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 +21 % elasticita pokožky, –24 % začervenanie, +19 % rozjasnenie, –8 % pigmentové škvrny (SGS).</w:t>
      </w:r>
    </w:p>
    <w:p w14:paraId="5FCBDFF7" w14:textId="150C1092" w:rsidR="006C1E57" w:rsidRPr="0093034A" w:rsidRDefault="006C1E57" w:rsidP="006C1E57">
      <w:pPr>
        <w:pStyle w:val="Normlnweb"/>
        <w:numPr>
          <w:ilvl w:val="0"/>
          <w:numId w:val="16"/>
        </w:numPr>
        <w:spacing w:after="240" w:afterAutospacing="0"/>
        <w:jc w:val="both"/>
        <w:rPr>
          <w:rFonts w:ascii="Calibri" w:hAnsi="Calibri" w:cs="Calibri"/>
          <w:color w:val="000000"/>
          <w:sz w:val="22"/>
          <w:szCs w:val="22"/>
          <w:lang w:val="sk-SK"/>
        </w:rPr>
      </w:pPr>
      <w:r w:rsidRPr="0093034A">
        <w:rPr>
          <w:rFonts w:ascii="Calibri" w:hAnsi="Calibri" w:cs="Calibri"/>
          <w:b/>
          <w:bCs/>
          <w:color w:val="000000"/>
          <w:sz w:val="22"/>
          <w:szCs w:val="22"/>
          <w:lang w:val="sk-SK"/>
        </w:rPr>
        <w:t>Až 3× vyšší výkon</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 rýchlejšia liečba s menším počtom opakovaní a profesionálnou účinnosťou v porovnaní s bežne dostupnými produktmi</w:t>
      </w:r>
    </w:p>
    <w:p w14:paraId="2B5BEBCF" w14:textId="0AE46F02" w:rsidR="006C1E57" w:rsidRPr="0093034A" w:rsidRDefault="006C1E57" w:rsidP="006C1E57">
      <w:pPr>
        <w:pStyle w:val="Normlnweb"/>
        <w:numPr>
          <w:ilvl w:val="0"/>
          <w:numId w:val="16"/>
        </w:numPr>
        <w:spacing w:after="240" w:afterAutospacing="0"/>
        <w:jc w:val="both"/>
        <w:rPr>
          <w:rFonts w:ascii="Calibri" w:hAnsi="Calibri" w:cs="Calibri"/>
          <w:color w:val="000000"/>
          <w:sz w:val="22"/>
          <w:szCs w:val="22"/>
          <w:lang w:val="sk-SK"/>
        </w:rPr>
      </w:pPr>
      <w:r w:rsidRPr="0093034A">
        <w:rPr>
          <w:rFonts w:ascii="Calibri" w:hAnsi="Calibri" w:cs="Calibri"/>
          <w:b/>
          <w:bCs/>
          <w:color w:val="000000"/>
          <w:sz w:val="22"/>
          <w:szCs w:val="22"/>
          <w:lang w:val="sk-SK"/>
        </w:rPr>
        <w:t>Chladiaca plocha zo zafíru</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 okamžité chladenie pre maximálny komfort bez potreby chladiacich gélov.</w:t>
      </w:r>
    </w:p>
    <w:p w14:paraId="00723F51" w14:textId="588C9F3C" w:rsidR="006C1E57" w:rsidRPr="000131E0" w:rsidRDefault="006C1E57" w:rsidP="000131E0">
      <w:pPr>
        <w:pStyle w:val="Normlnweb"/>
        <w:numPr>
          <w:ilvl w:val="0"/>
          <w:numId w:val="21"/>
        </w:numPr>
        <w:spacing w:before="240" w:beforeAutospacing="0" w:after="0" w:afterAutospacing="0"/>
        <w:ind w:left="360"/>
        <w:jc w:val="both"/>
        <w:rPr>
          <w:rFonts w:ascii="Calibri" w:hAnsi="Calibri" w:cs="Calibri"/>
          <w:color w:val="000000"/>
          <w:sz w:val="22"/>
          <w:szCs w:val="22"/>
        </w:rPr>
      </w:pPr>
      <w:r w:rsidRPr="0093034A">
        <w:rPr>
          <w:rFonts w:ascii="Calibri" w:hAnsi="Calibri" w:cs="Calibri"/>
          <w:b/>
          <w:bCs/>
          <w:color w:val="000000"/>
          <w:sz w:val="22"/>
          <w:szCs w:val="22"/>
          <w:lang w:val="sk-SK"/>
        </w:rPr>
        <w:t>Ergonomický a luxusný dizajn</w:t>
      </w:r>
      <w:r w:rsidRPr="0093034A">
        <w:rPr>
          <w:rStyle w:val="Siln"/>
          <w:rFonts w:ascii="Calibri" w:hAnsi="Calibri" w:cs="Calibri"/>
          <w:color w:val="000000"/>
          <w:sz w:val="22"/>
          <w:szCs w:val="22"/>
          <w:lang w:val="sk-SK"/>
        </w:rPr>
        <w:t> </w:t>
      </w:r>
      <w:r w:rsidRPr="0093034A">
        <w:rPr>
          <w:rFonts w:ascii="Calibri" w:hAnsi="Calibri" w:cs="Calibri"/>
          <w:color w:val="000000"/>
          <w:sz w:val="22"/>
          <w:szCs w:val="22"/>
          <w:lang w:val="sk-SK"/>
        </w:rPr>
        <w:t>– pohodlná manipulácia a prémiový vzhľad, ktorý zapadá do modernej kozmetickej rutiny.</w:t>
      </w:r>
      <w:r w:rsidR="000131E0">
        <w:rPr>
          <w:rFonts w:ascii="Calibri" w:hAnsi="Calibri" w:cs="Calibri"/>
          <w:color w:val="000000"/>
          <w:sz w:val="22"/>
          <w:szCs w:val="22"/>
          <w:lang w:val="sk-SK"/>
        </w:rPr>
        <w:t xml:space="preserve"> </w:t>
      </w:r>
      <w:r w:rsidR="000131E0" w:rsidRPr="00483A62">
        <w:rPr>
          <w:rStyle w:val="Siln"/>
          <w:rFonts w:ascii="Calibri" w:hAnsi="Calibri" w:cs="Calibri"/>
          <w:color w:val="000000"/>
          <w:sz w:val="22"/>
          <w:szCs w:val="22"/>
        </w:rPr>
        <w:t xml:space="preserve">Produkty </w:t>
      </w:r>
      <w:r w:rsidR="000131E0">
        <w:rPr>
          <w:rStyle w:val="Siln"/>
          <w:rFonts w:ascii="Calibri" w:hAnsi="Calibri" w:cs="Calibri"/>
          <w:color w:val="000000"/>
          <w:sz w:val="22"/>
          <w:szCs w:val="22"/>
        </w:rPr>
        <w:t xml:space="preserve">JOVS </w:t>
      </w:r>
      <w:proofErr w:type="spellStart"/>
      <w:r w:rsidR="000131E0" w:rsidRPr="00483A62">
        <w:rPr>
          <w:rStyle w:val="Siln"/>
          <w:rFonts w:ascii="Calibri" w:hAnsi="Calibri" w:cs="Calibri"/>
          <w:color w:val="000000"/>
          <w:sz w:val="22"/>
          <w:szCs w:val="22"/>
        </w:rPr>
        <w:t>používajú</w:t>
      </w:r>
      <w:proofErr w:type="spellEnd"/>
      <w:r w:rsidR="000131E0" w:rsidRPr="00483A62">
        <w:rPr>
          <w:rStyle w:val="Siln"/>
          <w:rFonts w:ascii="Calibri" w:hAnsi="Calibri" w:cs="Calibri"/>
          <w:color w:val="000000"/>
          <w:sz w:val="22"/>
          <w:szCs w:val="22"/>
        </w:rPr>
        <w:t xml:space="preserve"> mnohé </w:t>
      </w:r>
      <w:proofErr w:type="spellStart"/>
      <w:r w:rsidR="000131E0" w:rsidRPr="00483A62">
        <w:rPr>
          <w:rStyle w:val="Siln"/>
          <w:rFonts w:ascii="Calibri" w:hAnsi="Calibri" w:cs="Calibri"/>
          <w:color w:val="000000"/>
          <w:sz w:val="22"/>
          <w:szCs w:val="22"/>
        </w:rPr>
        <w:t>hollywoodske</w:t>
      </w:r>
      <w:proofErr w:type="spellEnd"/>
      <w:r w:rsidR="000131E0" w:rsidRPr="00483A62">
        <w:rPr>
          <w:rStyle w:val="Siln"/>
          <w:rFonts w:ascii="Calibri" w:hAnsi="Calibri" w:cs="Calibri"/>
          <w:color w:val="000000"/>
          <w:sz w:val="22"/>
          <w:szCs w:val="22"/>
        </w:rPr>
        <w:t xml:space="preserve"> celebrity.</w:t>
      </w:r>
    </w:p>
    <w:p w14:paraId="39F3B51B" w14:textId="19720CA7" w:rsidR="006C1E57" w:rsidRPr="0093034A" w:rsidRDefault="006C1E57" w:rsidP="000131E0">
      <w:pPr>
        <w:pStyle w:val="Normlnweb"/>
        <w:numPr>
          <w:ilvl w:val="0"/>
          <w:numId w:val="16"/>
        </w:numPr>
        <w:spacing w:after="240" w:afterAutospacing="0"/>
        <w:jc w:val="both"/>
        <w:rPr>
          <w:rFonts w:ascii="Calibri" w:hAnsi="Calibri" w:cs="Calibri"/>
          <w:color w:val="000000"/>
          <w:sz w:val="22"/>
          <w:szCs w:val="22"/>
          <w:lang w:val="sk-SK"/>
        </w:rPr>
      </w:pPr>
      <w:r w:rsidRPr="0093034A">
        <w:rPr>
          <w:rFonts w:ascii="Calibri" w:hAnsi="Calibri" w:cs="Calibri"/>
          <w:b/>
          <w:bCs/>
          <w:color w:val="000000"/>
          <w:sz w:val="22"/>
          <w:szCs w:val="22"/>
          <w:lang w:val="sk-SK"/>
        </w:rPr>
        <w:t>Inteligentný bezpečnostný systém</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 filtrácia svetla, kontaktný senzor a ochrana proti prehriatiu.</w:t>
      </w:r>
    </w:p>
    <w:p w14:paraId="5577ACDE" w14:textId="47C92FC5" w:rsidR="006C1E57" w:rsidRPr="0093034A" w:rsidRDefault="006C1E57" w:rsidP="000131E0">
      <w:pPr>
        <w:pStyle w:val="Normlnweb"/>
        <w:numPr>
          <w:ilvl w:val="0"/>
          <w:numId w:val="16"/>
        </w:numPr>
        <w:spacing w:before="240" w:beforeAutospacing="0" w:after="0" w:afterAutospacing="0"/>
        <w:jc w:val="both"/>
        <w:rPr>
          <w:rFonts w:ascii="Calibri" w:hAnsi="Calibri" w:cs="Calibri"/>
          <w:color w:val="000000"/>
          <w:sz w:val="22"/>
          <w:szCs w:val="22"/>
          <w:lang w:val="sk-SK"/>
        </w:rPr>
      </w:pPr>
      <w:proofErr w:type="spellStart"/>
      <w:r w:rsidRPr="0093034A">
        <w:rPr>
          <w:rFonts w:ascii="Calibri" w:hAnsi="Calibri" w:cs="Calibri"/>
          <w:b/>
          <w:bCs/>
          <w:color w:val="000000"/>
          <w:sz w:val="22"/>
          <w:szCs w:val="22"/>
          <w:lang w:val="sk-SK"/>
        </w:rPr>
        <w:t>Anti-aging</w:t>
      </w:r>
      <w:proofErr w:type="spellEnd"/>
      <w:r w:rsidRPr="0093034A">
        <w:rPr>
          <w:rFonts w:ascii="Calibri" w:hAnsi="Calibri" w:cs="Calibri"/>
          <w:b/>
          <w:bCs/>
          <w:color w:val="000000"/>
          <w:sz w:val="22"/>
          <w:szCs w:val="22"/>
          <w:lang w:val="sk-SK"/>
        </w:rPr>
        <w:t xml:space="preserve"> efekt</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 podporuje produkciu kolagénu, pevnejšiu, hladšiu a rovnomernejšiu pleť pri pravidelnom používaní.</w:t>
      </w:r>
    </w:p>
    <w:p w14:paraId="00CD72BE" w14:textId="740B312F" w:rsidR="000131E0" w:rsidRDefault="000131E0" w:rsidP="006C1E57">
      <w:pPr>
        <w:pStyle w:val="Normlnweb"/>
        <w:jc w:val="both"/>
        <w:rPr>
          <w:rFonts w:ascii="Calibri" w:hAnsi="Calibri" w:cs="Calibri"/>
          <w:sz w:val="22"/>
          <w:szCs w:val="22"/>
          <w:lang w:val="sk-SK"/>
        </w:rPr>
      </w:pPr>
      <w:r w:rsidRPr="0093034A">
        <w:rPr>
          <w:rFonts w:ascii="Calibri" w:hAnsi="Calibri" w:cs="Calibri"/>
          <w:noProof/>
          <w:sz w:val="22"/>
          <w:szCs w:val="22"/>
          <w:lang w:val="sk-SK"/>
        </w:rPr>
        <w:drawing>
          <wp:anchor distT="0" distB="0" distL="114300" distR="114300" simplePos="0" relativeHeight="251672576" behindDoc="0" locked="0" layoutInCell="1" allowOverlap="1" wp14:anchorId="061FBC7E" wp14:editId="2EB1A22E">
            <wp:simplePos x="0" y="0"/>
            <wp:positionH relativeFrom="column">
              <wp:posOffset>2884376</wp:posOffset>
            </wp:positionH>
            <wp:positionV relativeFrom="paragraph">
              <wp:posOffset>328244</wp:posOffset>
            </wp:positionV>
            <wp:extent cx="3483610" cy="3483610"/>
            <wp:effectExtent l="0" t="0" r="0" b="0"/>
            <wp:wrapSquare wrapText="bothSides"/>
            <wp:docPr id="1381356036" name="Obrázek 2" descr="Obsah obrázku text, snímek obrazovky,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56036" name="Obrázek 2" descr="Obsah obrázku text, snímek obrazovky, design&#10;&#10;Obsah generovaný pomocí AI může být nesprávný."/>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83610" cy="3483610"/>
                    </a:xfrm>
                    <a:prstGeom prst="rect">
                      <a:avLst/>
                    </a:prstGeom>
                  </pic:spPr>
                </pic:pic>
              </a:graphicData>
            </a:graphic>
            <wp14:sizeRelH relativeFrom="margin">
              <wp14:pctWidth>0</wp14:pctWidth>
            </wp14:sizeRelH>
            <wp14:sizeRelV relativeFrom="margin">
              <wp14:pctHeight>0</wp14:pctHeight>
            </wp14:sizeRelV>
          </wp:anchor>
        </w:drawing>
      </w:r>
    </w:p>
    <w:p w14:paraId="57D39F46" w14:textId="4AF6AB01" w:rsidR="006C1E57" w:rsidRPr="0093034A" w:rsidRDefault="006C1E57" w:rsidP="006C1E57">
      <w:pPr>
        <w:pStyle w:val="Normlnweb"/>
        <w:jc w:val="both"/>
        <w:rPr>
          <w:rFonts w:ascii="Calibri" w:eastAsia="Arial" w:hAnsi="Calibri" w:cs="Calibri"/>
          <w:b/>
          <w:bCs/>
          <w:color w:val="4A86E8"/>
          <w:sz w:val="28"/>
          <w:szCs w:val="28"/>
          <w:lang w:val="sk-SK" w:eastAsia="en-US"/>
        </w:rPr>
      </w:pPr>
      <w:r w:rsidRPr="0093034A">
        <w:rPr>
          <w:rFonts w:ascii="Calibri" w:eastAsia="Arial" w:hAnsi="Calibri" w:cs="Calibri"/>
          <w:b/>
          <w:bCs/>
          <w:color w:val="4A86E8"/>
          <w:sz w:val="28"/>
          <w:szCs w:val="28"/>
          <w:lang w:val="sk-SK" w:eastAsia="en-US"/>
        </w:rPr>
        <w:t>Profesionálna starostlivosť vo vašej domácnosti</w:t>
      </w:r>
    </w:p>
    <w:p w14:paraId="28F04438" w14:textId="29318430"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 xml:space="preserve">Profesionálna starostlivosť o pleť pomocou </w:t>
      </w:r>
      <w:proofErr w:type="spellStart"/>
      <w:r w:rsidRPr="0093034A">
        <w:rPr>
          <w:rFonts w:ascii="Calibri" w:hAnsi="Calibri" w:cs="Calibri"/>
          <w:color w:val="000000"/>
          <w:sz w:val="22"/>
          <w:szCs w:val="22"/>
          <w:lang w:val="sk-SK"/>
        </w:rPr>
        <w:t>fotorejuvenizácie</w:t>
      </w:r>
      <w:proofErr w:type="spellEnd"/>
      <w:r w:rsidRPr="0093034A">
        <w:rPr>
          <w:rFonts w:ascii="Calibri" w:hAnsi="Calibri" w:cs="Calibri"/>
          <w:color w:val="000000"/>
          <w:sz w:val="22"/>
          <w:szCs w:val="22"/>
          <w:lang w:val="sk-SK"/>
        </w:rPr>
        <w:t xml:space="preserve"> je teraz k dispozícii vo vašej vlastnej domácnosti vďaka zariadeniu</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 xml:space="preserve">JOVS </w:t>
      </w:r>
      <w:proofErr w:type="spellStart"/>
      <w:r w:rsidRPr="0093034A">
        <w:rPr>
          <w:rFonts w:ascii="Calibri" w:hAnsi="Calibri" w:cs="Calibri"/>
          <w:b/>
          <w:bCs/>
          <w:color w:val="000000"/>
          <w:sz w:val="22"/>
          <w:szCs w:val="22"/>
          <w:lang w:val="sk-SK"/>
        </w:rPr>
        <w:t>Blacken</w:t>
      </w:r>
      <w:proofErr w:type="spellEnd"/>
      <w:r w:rsidRPr="0093034A">
        <w:rPr>
          <w:rFonts w:ascii="Calibri" w:hAnsi="Calibri" w:cs="Calibri"/>
          <w:b/>
          <w:bCs/>
          <w:color w:val="000000"/>
          <w:sz w:val="22"/>
          <w:szCs w:val="22"/>
          <w:lang w:val="sk-SK"/>
        </w:rPr>
        <w:t xml:space="preserve"> Pro</w:t>
      </w:r>
      <w:r w:rsidRPr="0093034A">
        <w:rPr>
          <w:rFonts w:ascii="Calibri" w:hAnsi="Calibri" w:cs="Calibri"/>
          <w:color w:val="000000"/>
          <w:sz w:val="22"/>
          <w:szCs w:val="22"/>
          <w:lang w:val="sk-SK"/>
        </w:rPr>
        <w:t>, ktoré prináša technológiu bežne používanú v estetických klinikách priamo do vašej domácnosti. Toto zariadenie poskytuje</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výkonnú technológiu DPL</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 xml:space="preserve">za zlomok ceny, ktorú by ste inak minuli na opakované ošetrenia v salóne. Ponúka rovnaké účinky, aké by ste očakávali od profesionálneho ošetrenia – od redukcie pigmentácie a začervenania až po celkové rozjasnenie pleti. </w:t>
      </w:r>
      <w:proofErr w:type="spellStart"/>
      <w:r w:rsidRPr="0093034A">
        <w:rPr>
          <w:rFonts w:ascii="Calibri" w:hAnsi="Calibri" w:cs="Calibri"/>
          <w:color w:val="000000"/>
          <w:sz w:val="22"/>
          <w:szCs w:val="22"/>
          <w:lang w:val="sk-SK"/>
        </w:rPr>
        <w:t>Blacken</w:t>
      </w:r>
      <w:proofErr w:type="spellEnd"/>
      <w:r w:rsidRPr="0093034A">
        <w:rPr>
          <w:rFonts w:ascii="Calibri" w:hAnsi="Calibri" w:cs="Calibri"/>
          <w:color w:val="000000"/>
          <w:sz w:val="22"/>
          <w:szCs w:val="22"/>
          <w:lang w:val="sk-SK"/>
        </w:rPr>
        <w:t xml:space="preserve"> Pro je preto ideálnou voľbou pre každého, kto chce špičkovú starostlivosť bez kompromisov a zbytočných nákladov.</w:t>
      </w:r>
    </w:p>
    <w:p w14:paraId="660DD2FE" w14:textId="008112CC" w:rsidR="006C1E57" w:rsidRPr="0093034A" w:rsidRDefault="006C1E57" w:rsidP="006C1E57">
      <w:pPr>
        <w:pStyle w:val="Normlnweb"/>
        <w:jc w:val="both"/>
        <w:rPr>
          <w:rFonts w:ascii="Calibri" w:eastAsia="Arial" w:hAnsi="Calibri" w:cs="Calibri"/>
          <w:b/>
          <w:bCs/>
          <w:color w:val="4A86E8"/>
          <w:sz w:val="28"/>
          <w:szCs w:val="28"/>
          <w:lang w:val="sk-SK" w:eastAsia="en-US"/>
        </w:rPr>
      </w:pPr>
      <w:r w:rsidRPr="0093034A">
        <w:rPr>
          <w:rFonts w:ascii="Calibri" w:eastAsia="Arial" w:hAnsi="Calibri" w:cs="Calibri"/>
          <w:b/>
          <w:bCs/>
          <w:noProof/>
          <w:color w:val="4A86E8"/>
          <w:sz w:val="22"/>
          <w:szCs w:val="22"/>
          <w:lang w:val="sk-SK" w:eastAsia="en-US"/>
        </w:rPr>
        <w:lastRenderedPageBreak/>
        <w:drawing>
          <wp:anchor distT="0" distB="0" distL="114300" distR="114300" simplePos="0" relativeHeight="251673600" behindDoc="0" locked="0" layoutInCell="1" allowOverlap="1" wp14:anchorId="2B14A531" wp14:editId="5D2E68A0">
            <wp:simplePos x="0" y="0"/>
            <wp:positionH relativeFrom="column">
              <wp:posOffset>2375075</wp:posOffset>
            </wp:positionH>
            <wp:positionV relativeFrom="paragraph">
              <wp:posOffset>219</wp:posOffset>
            </wp:positionV>
            <wp:extent cx="4198620" cy="4198620"/>
            <wp:effectExtent l="0" t="0" r="5080" b="5080"/>
            <wp:wrapSquare wrapText="bothSides"/>
            <wp:docPr id="368930096" name="Obrázek 3" descr="Obsah obrázku text, snímek obrazovky, žlutá, plaká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930096" name="Obrázek 3" descr="Obsah obrázku text, snímek obrazovky, žlutá, plakát&#10;&#10;Obsah generovaný pomocí AI může být nesprávný."/>
                    <pic:cNvPicPr/>
                  </pic:nvPicPr>
                  <pic:blipFill>
                    <a:blip r:embed="rId8">
                      <a:extLst>
                        <a:ext uri="{28A0092B-C50C-407E-A947-70E740481C1C}">
                          <a14:useLocalDpi xmlns:a14="http://schemas.microsoft.com/office/drawing/2010/main" val="0"/>
                        </a:ext>
                      </a:extLst>
                    </a:blip>
                    <a:stretch>
                      <a:fillRect/>
                    </a:stretch>
                  </pic:blipFill>
                  <pic:spPr>
                    <a:xfrm>
                      <a:off x="0" y="0"/>
                      <a:ext cx="4198620" cy="4198620"/>
                    </a:xfrm>
                    <a:prstGeom prst="rect">
                      <a:avLst/>
                    </a:prstGeom>
                  </pic:spPr>
                </pic:pic>
              </a:graphicData>
            </a:graphic>
            <wp14:sizeRelH relativeFrom="margin">
              <wp14:pctWidth>0</wp14:pctWidth>
            </wp14:sizeRelH>
            <wp14:sizeRelV relativeFrom="margin">
              <wp14:pctHeight>0</wp14:pctHeight>
            </wp14:sizeRelV>
          </wp:anchor>
        </w:drawing>
      </w:r>
      <w:r w:rsidRPr="0093034A">
        <w:rPr>
          <w:rFonts w:ascii="Calibri" w:eastAsia="Arial" w:hAnsi="Calibri" w:cs="Calibri"/>
          <w:b/>
          <w:bCs/>
          <w:color w:val="4A86E8"/>
          <w:sz w:val="28"/>
          <w:szCs w:val="28"/>
          <w:lang w:val="sk-SK" w:eastAsia="en-US"/>
        </w:rPr>
        <w:t>Domáce zariadenie DPL</w:t>
      </w:r>
    </w:p>
    <w:p w14:paraId="7DAD9CCC" w14:textId="13AA7A2D"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Pokročilá</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technológia DPL s úzkopásmovým svetlom 500–650 nm</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zabezpečuje výrazne presnejšie zameranie pigmentácie a začervenania ako bežné zariadenia IPL. Tento špecifický rozsah svetla umožňuje</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efektívnejšiu absorpciu energie</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 xml:space="preserve">v melaníne a hemoglobíne, čo vedie k rýchlejším a viditeľnejším výsledkom. Vďaka tomu JOVS </w:t>
      </w:r>
      <w:proofErr w:type="spellStart"/>
      <w:r w:rsidRPr="0093034A">
        <w:rPr>
          <w:rFonts w:ascii="Calibri" w:hAnsi="Calibri" w:cs="Calibri"/>
          <w:color w:val="000000"/>
          <w:sz w:val="22"/>
          <w:szCs w:val="22"/>
          <w:lang w:val="sk-SK"/>
        </w:rPr>
        <w:t>Blacken</w:t>
      </w:r>
      <w:proofErr w:type="spellEnd"/>
      <w:r w:rsidRPr="0093034A">
        <w:rPr>
          <w:rFonts w:ascii="Calibri" w:hAnsi="Calibri" w:cs="Calibri"/>
          <w:color w:val="000000"/>
          <w:sz w:val="22"/>
          <w:szCs w:val="22"/>
          <w:lang w:val="sk-SK"/>
        </w:rPr>
        <w:t xml:space="preserve"> Pro poskytuje</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výkonnú a profesionálnu starostlivosť</w:t>
      </w:r>
      <w:r w:rsidRPr="0093034A">
        <w:rPr>
          <w:rFonts w:ascii="Calibri" w:hAnsi="Calibri" w:cs="Calibri"/>
          <w:color w:val="000000"/>
          <w:sz w:val="22"/>
          <w:szCs w:val="22"/>
          <w:lang w:val="sk-SK"/>
        </w:rPr>
        <w:t>, ktorá je zároveň šetrná k pokožke.</w:t>
      </w:r>
    </w:p>
    <w:p w14:paraId="4F420ECC" w14:textId="55AD9D86" w:rsidR="006C670D" w:rsidRPr="0093034A" w:rsidRDefault="006C670D" w:rsidP="006C1E57">
      <w:pPr>
        <w:pStyle w:val="Normlnweb"/>
        <w:jc w:val="both"/>
        <w:rPr>
          <w:rFonts w:ascii="Calibri" w:eastAsia="Arial" w:hAnsi="Calibri" w:cs="Calibri"/>
          <w:b/>
          <w:bCs/>
          <w:color w:val="4A86E8"/>
          <w:sz w:val="22"/>
          <w:szCs w:val="22"/>
          <w:lang w:val="sk-SK" w:eastAsia="en-US"/>
        </w:rPr>
      </w:pPr>
    </w:p>
    <w:p w14:paraId="5D59B575" w14:textId="34552394" w:rsidR="006C670D" w:rsidRPr="0093034A" w:rsidRDefault="006C670D" w:rsidP="006C1E57">
      <w:pPr>
        <w:pStyle w:val="Normlnweb"/>
        <w:jc w:val="both"/>
        <w:rPr>
          <w:rFonts w:ascii="Calibri" w:eastAsia="Arial" w:hAnsi="Calibri" w:cs="Calibri"/>
          <w:b/>
          <w:bCs/>
          <w:color w:val="4A86E8"/>
          <w:sz w:val="22"/>
          <w:szCs w:val="22"/>
          <w:lang w:val="sk-SK" w:eastAsia="en-US"/>
        </w:rPr>
      </w:pPr>
    </w:p>
    <w:p w14:paraId="51FBB12A" w14:textId="50C54E5D" w:rsidR="006C670D" w:rsidRPr="0093034A" w:rsidRDefault="006C670D" w:rsidP="006C1E57">
      <w:pPr>
        <w:pStyle w:val="Normlnweb"/>
        <w:jc w:val="both"/>
        <w:rPr>
          <w:rFonts w:ascii="Calibri" w:eastAsia="Arial" w:hAnsi="Calibri" w:cs="Calibri"/>
          <w:b/>
          <w:bCs/>
          <w:color w:val="4A86E8"/>
          <w:sz w:val="22"/>
          <w:szCs w:val="22"/>
          <w:lang w:val="sk-SK" w:eastAsia="en-US"/>
        </w:rPr>
      </w:pPr>
    </w:p>
    <w:p w14:paraId="2661D202" w14:textId="3EA8A055" w:rsidR="006C1E57" w:rsidRPr="0093034A" w:rsidRDefault="006C1E57" w:rsidP="006C1E57">
      <w:pPr>
        <w:pStyle w:val="Normlnweb"/>
        <w:jc w:val="both"/>
        <w:rPr>
          <w:rFonts w:ascii="Calibri" w:eastAsia="Arial" w:hAnsi="Calibri" w:cs="Calibri"/>
          <w:b/>
          <w:bCs/>
          <w:color w:val="4A86E8"/>
          <w:sz w:val="22"/>
          <w:szCs w:val="22"/>
          <w:lang w:val="sk-SK" w:eastAsia="en-US"/>
        </w:rPr>
      </w:pPr>
    </w:p>
    <w:p w14:paraId="068C203F" w14:textId="2540AAE5" w:rsidR="006C670D" w:rsidRPr="0093034A" w:rsidRDefault="006C1E57" w:rsidP="006C1E57">
      <w:pPr>
        <w:pStyle w:val="Normlnweb"/>
        <w:jc w:val="both"/>
        <w:rPr>
          <w:rFonts w:ascii="Calibri" w:eastAsia="Arial" w:hAnsi="Calibri" w:cs="Calibri"/>
          <w:b/>
          <w:bCs/>
          <w:color w:val="4A86E8"/>
          <w:sz w:val="22"/>
          <w:szCs w:val="22"/>
          <w:lang w:val="sk-SK" w:eastAsia="en-US"/>
        </w:rPr>
      </w:pPr>
      <w:r w:rsidRPr="0093034A">
        <w:rPr>
          <w:rFonts w:ascii="Calibri" w:hAnsi="Calibri" w:cs="Calibri"/>
          <w:noProof/>
          <w:color w:val="000000"/>
          <w:sz w:val="22"/>
          <w:szCs w:val="22"/>
          <w:lang w:val="sk-SK"/>
        </w:rPr>
        <w:drawing>
          <wp:anchor distT="0" distB="0" distL="114300" distR="114300" simplePos="0" relativeHeight="251674624" behindDoc="0" locked="0" layoutInCell="1" allowOverlap="1" wp14:anchorId="19D3F4CD" wp14:editId="29AF83B1">
            <wp:simplePos x="0" y="0"/>
            <wp:positionH relativeFrom="column">
              <wp:posOffset>-872183</wp:posOffset>
            </wp:positionH>
            <wp:positionV relativeFrom="paragraph">
              <wp:posOffset>375504</wp:posOffset>
            </wp:positionV>
            <wp:extent cx="4066540" cy="4066540"/>
            <wp:effectExtent l="0" t="0" r="0" b="0"/>
            <wp:wrapSquare wrapText="bothSides"/>
            <wp:docPr id="1830169032" name="Obrázek 4" descr="Obsah obrázku text, vizitka, snímek obrazovky,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169032" name="Obrázek 4" descr="Obsah obrázku text, vizitka, snímek obrazovky, design&#10;&#10;Obsah generovaný pomocí AI může být nesprávný."/>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66540" cy="4066540"/>
                    </a:xfrm>
                    <a:prstGeom prst="rect">
                      <a:avLst/>
                    </a:prstGeom>
                  </pic:spPr>
                </pic:pic>
              </a:graphicData>
            </a:graphic>
            <wp14:sizeRelH relativeFrom="margin">
              <wp14:pctWidth>0</wp14:pctWidth>
            </wp14:sizeRelH>
            <wp14:sizeRelV relativeFrom="margin">
              <wp14:pctHeight>0</wp14:pctHeight>
            </wp14:sizeRelV>
          </wp:anchor>
        </w:drawing>
      </w:r>
    </w:p>
    <w:p w14:paraId="00000013" w14:textId="687B4A3E" w:rsidR="005060BA" w:rsidRPr="0093034A" w:rsidRDefault="006C1E57" w:rsidP="006C1E57">
      <w:pPr>
        <w:pStyle w:val="Normlnweb"/>
        <w:jc w:val="both"/>
        <w:rPr>
          <w:rFonts w:ascii="Calibri" w:eastAsia="Arial" w:hAnsi="Calibri" w:cs="Calibri"/>
          <w:b/>
          <w:bCs/>
          <w:color w:val="4A86E8"/>
          <w:sz w:val="28"/>
          <w:szCs w:val="28"/>
          <w:lang w:val="sk-SK" w:eastAsia="en-US"/>
        </w:rPr>
      </w:pPr>
      <w:r w:rsidRPr="0093034A">
        <w:rPr>
          <w:rFonts w:ascii="Calibri" w:eastAsia="Arial" w:hAnsi="Calibri" w:cs="Calibri"/>
          <w:b/>
          <w:bCs/>
          <w:color w:val="4A86E8"/>
          <w:sz w:val="28"/>
          <w:szCs w:val="28"/>
          <w:lang w:val="sk-SK" w:eastAsia="en-US"/>
        </w:rPr>
        <w:t>Tri programy pre dokonalú pleť</w:t>
      </w:r>
    </w:p>
    <w:p w14:paraId="4F872B58" w14:textId="4DC8A3CC" w:rsidR="006C1E57" w:rsidRPr="0093034A" w:rsidRDefault="006C1E57" w:rsidP="006C1E57">
      <w:pPr>
        <w:pStyle w:val="Normlnweb"/>
        <w:jc w:val="both"/>
        <w:rPr>
          <w:rFonts w:ascii="Calibri" w:hAnsi="Calibri" w:cs="Calibri"/>
          <w:color w:val="000000"/>
          <w:sz w:val="22"/>
          <w:szCs w:val="22"/>
          <w:lang w:val="sk-SK"/>
        </w:rPr>
      </w:pPr>
      <w:bookmarkStart w:id="3" w:name="_1dopxxcb7i7q" w:colFirst="0" w:colLast="0"/>
      <w:bookmarkEnd w:id="3"/>
      <w:r w:rsidRPr="0093034A">
        <w:rPr>
          <w:rFonts w:ascii="Calibri" w:hAnsi="Calibri" w:cs="Calibri"/>
          <w:color w:val="000000"/>
          <w:sz w:val="22"/>
          <w:szCs w:val="22"/>
          <w:lang w:val="sk-SK"/>
        </w:rPr>
        <w:t>Tri špecializované režimy vám umožňujú prispôsobiť ošetrenie špecifickým potrebám vašej pokožky a presne sa zamerať na rôzne kožné problémy.</w:t>
      </w:r>
    </w:p>
    <w:p w14:paraId="0F96BF24" w14:textId="1FA077D7" w:rsidR="006C1E57" w:rsidRPr="0093034A" w:rsidRDefault="006C1E57" w:rsidP="006C1E57">
      <w:pPr>
        <w:pStyle w:val="Normlnweb"/>
        <w:numPr>
          <w:ilvl w:val="0"/>
          <w:numId w:val="20"/>
        </w:numPr>
        <w:spacing w:before="0" w:beforeAutospacing="0" w:after="0" w:afterAutospacing="0"/>
        <w:jc w:val="both"/>
        <w:rPr>
          <w:rFonts w:ascii="Calibri" w:hAnsi="Calibri" w:cs="Calibri"/>
          <w:color w:val="000000"/>
          <w:sz w:val="22"/>
          <w:szCs w:val="22"/>
          <w:lang w:val="sk-SK"/>
        </w:rPr>
      </w:pPr>
      <w:r w:rsidRPr="0093034A">
        <w:rPr>
          <w:rFonts w:ascii="Calibri" w:hAnsi="Calibri" w:cs="Calibri"/>
          <w:b/>
          <w:bCs/>
          <w:color w:val="000000"/>
          <w:sz w:val="22"/>
          <w:szCs w:val="22"/>
          <w:lang w:val="sk-SK"/>
        </w:rPr>
        <w:t>Rozjasnenie / Póry</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 zameriava sa na rozjasnenie pokožky, zjemnenie textúry, stiahnutie pórov a celkové zjednotenie tónu.</w:t>
      </w:r>
    </w:p>
    <w:p w14:paraId="1C2A4F67" w14:textId="77777777" w:rsidR="006C1E57" w:rsidRPr="0093034A" w:rsidRDefault="006C1E57" w:rsidP="006C1E57">
      <w:pPr>
        <w:pStyle w:val="Normlnweb"/>
        <w:spacing w:before="0" w:beforeAutospacing="0" w:after="0" w:afterAutospacing="0"/>
        <w:ind w:left="720"/>
        <w:jc w:val="both"/>
        <w:rPr>
          <w:rFonts w:ascii="Calibri" w:hAnsi="Calibri" w:cs="Calibri"/>
          <w:color w:val="000000"/>
          <w:sz w:val="22"/>
          <w:szCs w:val="22"/>
          <w:lang w:val="sk-SK"/>
        </w:rPr>
      </w:pPr>
    </w:p>
    <w:p w14:paraId="252F7855" w14:textId="5C1F6D12" w:rsidR="006C1E57" w:rsidRPr="0093034A" w:rsidRDefault="006C1E57" w:rsidP="006C1E57">
      <w:pPr>
        <w:pStyle w:val="Normlnweb"/>
        <w:numPr>
          <w:ilvl w:val="0"/>
          <w:numId w:val="20"/>
        </w:numPr>
        <w:spacing w:before="0" w:beforeAutospacing="0" w:after="0" w:afterAutospacing="0"/>
        <w:jc w:val="both"/>
        <w:rPr>
          <w:rFonts w:ascii="Calibri" w:hAnsi="Calibri" w:cs="Calibri"/>
          <w:color w:val="000000"/>
          <w:sz w:val="22"/>
          <w:szCs w:val="22"/>
          <w:lang w:val="sk-SK"/>
        </w:rPr>
      </w:pPr>
      <w:r w:rsidRPr="0093034A">
        <w:rPr>
          <w:rFonts w:ascii="Calibri" w:hAnsi="Calibri" w:cs="Calibri"/>
          <w:b/>
          <w:bCs/>
          <w:color w:val="000000"/>
          <w:sz w:val="22"/>
          <w:szCs w:val="22"/>
          <w:lang w:val="sk-SK"/>
        </w:rPr>
        <w:t>Začervenanie</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 účinne redukuje začervenanie, viditeľné žilky a podporuje obnovu kožnej bariéry.</w:t>
      </w:r>
    </w:p>
    <w:p w14:paraId="7ECC37CB" w14:textId="77777777" w:rsidR="006C1E57" w:rsidRPr="0093034A" w:rsidRDefault="006C1E57" w:rsidP="006C1E57">
      <w:pPr>
        <w:pStyle w:val="Normlnweb"/>
        <w:spacing w:before="0" w:beforeAutospacing="0" w:after="0" w:afterAutospacing="0"/>
        <w:ind w:left="720"/>
        <w:jc w:val="both"/>
        <w:rPr>
          <w:rFonts w:ascii="Calibri" w:hAnsi="Calibri" w:cs="Calibri"/>
          <w:color w:val="000000"/>
          <w:sz w:val="22"/>
          <w:szCs w:val="22"/>
          <w:lang w:val="sk-SK"/>
        </w:rPr>
      </w:pPr>
    </w:p>
    <w:p w14:paraId="29282DD2" w14:textId="516EB053" w:rsidR="006C1E57" w:rsidRPr="0093034A" w:rsidRDefault="006C1E57" w:rsidP="006C1E57">
      <w:pPr>
        <w:pStyle w:val="Normlnweb"/>
        <w:numPr>
          <w:ilvl w:val="0"/>
          <w:numId w:val="20"/>
        </w:numPr>
        <w:spacing w:before="0" w:beforeAutospacing="0" w:after="0" w:afterAutospacing="0"/>
        <w:jc w:val="both"/>
        <w:rPr>
          <w:rFonts w:ascii="Calibri" w:hAnsi="Calibri" w:cs="Calibri"/>
          <w:color w:val="000000"/>
          <w:sz w:val="22"/>
          <w:szCs w:val="22"/>
          <w:lang w:val="sk-SK"/>
        </w:rPr>
      </w:pPr>
      <w:proofErr w:type="spellStart"/>
      <w:r w:rsidRPr="0093034A">
        <w:rPr>
          <w:rFonts w:ascii="Calibri" w:hAnsi="Calibri" w:cs="Calibri"/>
          <w:b/>
          <w:bCs/>
          <w:color w:val="000000"/>
          <w:sz w:val="22"/>
          <w:szCs w:val="22"/>
          <w:lang w:val="sk-SK"/>
        </w:rPr>
        <w:t>Power</w:t>
      </w:r>
      <w:proofErr w:type="spellEnd"/>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 xml:space="preserve">– zameriava sa na pigmentové škvrny, poškodenie slnkom a </w:t>
      </w:r>
      <w:proofErr w:type="spellStart"/>
      <w:r w:rsidRPr="0093034A">
        <w:rPr>
          <w:rFonts w:ascii="Calibri" w:hAnsi="Calibri" w:cs="Calibri"/>
          <w:color w:val="000000"/>
          <w:sz w:val="22"/>
          <w:szCs w:val="22"/>
          <w:lang w:val="sk-SK"/>
        </w:rPr>
        <w:t>postinflamatórnu</w:t>
      </w:r>
      <w:proofErr w:type="spellEnd"/>
      <w:r w:rsidRPr="0093034A">
        <w:rPr>
          <w:rFonts w:ascii="Calibri" w:hAnsi="Calibri" w:cs="Calibri"/>
          <w:color w:val="000000"/>
          <w:sz w:val="22"/>
          <w:szCs w:val="22"/>
          <w:lang w:val="sk-SK"/>
        </w:rPr>
        <w:t xml:space="preserve"> </w:t>
      </w:r>
      <w:proofErr w:type="spellStart"/>
      <w:r w:rsidRPr="0093034A">
        <w:rPr>
          <w:rFonts w:ascii="Calibri" w:hAnsi="Calibri" w:cs="Calibri"/>
          <w:color w:val="000000"/>
          <w:sz w:val="22"/>
          <w:szCs w:val="22"/>
          <w:lang w:val="sk-SK"/>
        </w:rPr>
        <w:t>hyperpigmentáciu</w:t>
      </w:r>
      <w:proofErr w:type="spellEnd"/>
      <w:r w:rsidRPr="0093034A">
        <w:rPr>
          <w:rFonts w:ascii="Calibri" w:hAnsi="Calibri" w:cs="Calibri"/>
          <w:color w:val="000000"/>
          <w:sz w:val="22"/>
          <w:szCs w:val="22"/>
          <w:lang w:val="sk-SK"/>
        </w:rPr>
        <w:t>.</w:t>
      </w:r>
    </w:p>
    <w:p w14:paraId="05729C12" w14:textId="6D005C6B"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 xml:space="preserve">S týmito tromi režimami ponúka </w:t>
      </w:r>
      <w:proofErr w:type="spellStart"/>
      <w:r w:rsidRPr="0093034A">
        <w:rPr>
          <w:rFonts w:ascii="Calibri" w:hAnsi="Calibri" w:cs="Calibri"/>
          <w:color w:val="000000"/>
          <w:sz w:val="22"/>
          <w:szCs w:val="22"/>
          <w:lang w:val="sk-SK"/>
        </w:rPr>
        <w:t>Blacken</w:t>
      </w:r>
      <w:proofErr w:type="spellEnd"/>
      <w:r w:rsidRPr="0093034A">
        <w:rPr>
          <w:rFonts w:ascii="Calibri" w:hAnsi="Calibri" w:cs="Calibri"/>
          <w:color w:val="000000"/>
          <w:sz w:val="22"/>
          <w:szCs w:val="22"/>
          <w:lang w:val="sk-SK"/>
        </w:rPr>
        <w:t xml:space="preserve"> Pro</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komplexnú, presne cielenú a maximálne účinnú</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starostlivosť pre každý typ kožného problému.</w:t>
      </w:r>
    </w:p>
    <w:p w14:paraId="41E66D6E" w14:textId="77777777" w:rsidR="006C1E57" w:rsidRPr="0093034A" w:rsidRDefault="006C1E57">
      <w:pPr>
        <w:rPr>
          <w:rFonts w:ascii="Calibri" w:eastAsia="Times New Roman" w:hAnsi="Calibri" w:cs="Calibri"/>
          <w:color w:val="000000"/>
          <w:lang w:val="sk-SK" w:eastAsia="cs-CZ"/>
        </w:rPr>
      </w:pPr>
      <w:r w:rsidRPr="0093034A">
        <w:rPr>
          <w:rFonts w:ascii="Calibri" w:hAnsi="Calibri" w:cs="Calibri"/>
          <w:color w:val="000000"/>
          <w:lang w:val="sk-SK"/>
        </w:rPr>
        <w:br w:type="page"/>
      </w:r>
    </w:p>
    <w:p w14:paraId="0A3E5B9A" w14:textId="7EAA4F4A" w:rsidR="006C1E57" w:rsidRPr="0093034A" w:rsidRDefault="006C1E57" w:rsidP="006C1E57">
      <w:pPr>
        <w:pStyle w:val="Nadpis2"/>
        <w:jc w:val="both"/>
        <w:rPr>
          <w:rFonts w:ascii="Calibri" w:hAnsi="Calibri" w:cs="Calibri"/>
          <w:b/>
          <w:bCs/>
          <w:sz w:val="28"/>
          <w:szCs w:val="28"/>
          <w:lang w:val="sk-SK"/>
        </w:rPr>
      </w:pPr>
      <w:r w:rsidRPr="0093034A">
        <w:rPr>
          <w:rFonts w:ascii="Calibri" w:hAnsi="Calibri" w:cs="Calibri"/>
          <w:b/>
          <w:bCs/>
          <w:noProof/>
          <w:sz w:val="28"/>
          <w:szCs w:val="28"/>
          <w:lang w:val="sk-SK"/>
        </w:rPr>
        <w:lastRenderedPageBreak/>
        <w:drawing>
          <wp:anchor distT="0" distB="0" distL="114300" distR="114300" simplePos="0" relativeHeight="251675648" behindDoc="0" locked="0" layoutInCell="1" allowOverlap="1" wp14:anchorId="66B0C570" wp14:editId="204C4994">
            <wp:simplePos x="0" y="0"/>
            <wp:positionH relativeFrom="column">
              <wp:posOffset>-704215</wp:posOffset>
            </wp:positionH>
            <wp:positionV relativeFrom="paragraph">
              <wp:posOffset>0</wp:posOffset>
            </wp:positionV>
            <wp:extent cx="4046220" cy="4046220"/>
            <wp:effectExtent l="0" t="0" r="5080" b="5080"/>
            <wp:wrapSquare wrapText="bothSides"/>
            <wp:docPr id="635607731" name="Obrázek 5" descr="Obsah obrázku text, snímek obrazovk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607731" name="Obrázek 5" descr="Obsah obrázku text, snímek obrazovky&#10;&#10;Obsah generovaný pomocí AI může být nesprávný."/>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46220" cy="4046220"/>
                    </a:xfrm>
                    <a:prstGeom prst="rect">
                      <a:avLst/>
                    </a:prstGeom>
                  </pic:spPr>
                </pic:pic>
              </a:graphicData>
            </a:graphic>
            <wp14:sizeRelH relativeFrom="margin">
              <wp14:pctWidth>0</wp14:pctWidth>
            </wp14:sizeRelH>
            <wp14:sizeRelV relativeFrom="margin">
              <wp14:pctHeight>0</wp14:pctHeight>
            </wp14:sizeRelV>
          </wp:anchor>
        </w:drawing>
      </w:r>
      <w:r w:rsidRPr="0093034A">
        <w:rPr>
          <w:rFonts w:ascii="Calibri" w:hAnsi="Calibri" w:cs="Calibri"/>
          <w:b/>
          <w:bCs/>
          <w:sz w:val="28"/>
          <w:szCs w:val="28"/>
          <w:lang w:val="sk-SK"/>
        </w:rPr>
        <w:t xml:space="preserve"> Komplexné účinky </w:t>
      </w:r>
      <w:proofErr w:type="spellStart"/>
      <w:r w:rsidRPr="0093034A">
        <w:rPr>
          <w:rFonts w:ascii="Calibri" w:hAnsi="Calibri" w:cs="Calibri"/>
          <w:b/>
          <w:bCs/>
          <w:sz w:val="28"/>
          <w:szCs w:val="28"/>
          <w:lang w:val="sk-SK"/>
        </w:rPr>
        <w:t>fotoomladenia</w:t>
      </w:r>
      <w:proofErr w:type="spellEnd"/>
      <w:r w:rsidRPr="0093034A">
        <w:rPr>
          <w:rFonts w:ascii="Calibri" w:hAnsi="Calibri" w:cs="Calibri"/>
          <w:b/>
          <w:bCs/>
          <w:sz w:val="28"/>
          <w:szCs w:val="28"/>
          <w:lang w:val="sk-SK"/>
        </w:rPr>
        <w:t xml:space="preserve"> DPL</w:t>
      </w:r>
    </w:p>
    <w:p w14:paraId="30602433" w14:textId="775788AE" w:rsidR="006C1E57" w:rsidRPr="0093034A" w:rsidRDefault="006C1E57" w:rsidP="006C1E57">
      <w:pPr>
        <w:pStyle w:val="Normlnweb"/>
        <w:jc w:val="both"/>
        <w:rPr>
          <w:rFonts w:ascii="Calibri" w:hAnsi="Calibri" w:cs="Calibri"/>
          <w:color w:val="000000"/>
          <w:sz w:val="22"/>
          <w:szCs w:val="22"/>
          <w:lang w:val="sk-SK"/>
        </w:rPr>
      </w:pPr>
      <w:bookmarkStart w:id="4" w:name="_bh6nn4clz147" w:colFirst="0" w:colLast="0"/>
      <w:bookmarkEnd w:id="4"/>
      <w:r w:rsidRPr="0093034A">
        <w:rPr>
          <w:rFonts w:ascii="Calibri" w:hAnsi="Calibri" w:cs="Calibri"/>
          <w:color w:val="000000"/>
          <w:sz w:val="22"/>
          <w:szCs w:val="22"/>
          <w:lang w:val="sk-SK"/>
        </w:rPr>
        <w:t xml:space="preserve">JOVS </w:t>
      </w:r>
      <w:proofErr w:type="spellStart"/>
      <w:r w:rsidRPr="0093034A">
        <w:rPr>
          <w:rFonts w:ascii="Calibri" w:hAnsi="Calibri" w:cs="Calibri"/>
          <w:color w:val="000000"/>
          <w:sz w:val="22"/>
          <w:szCs w:val="22"/>
          <w:lang w:val="sk-SK"/>
        </w:rPr>
        <w:t>Blacken</w:t>
      </w:r>
      <w:proofErr w:type="spellEnd"/>
      <w:r w:rsidRPr="0093034A">
        <w:rPr>
          <w:rFonts w:ascii="Calibri" w:hAnsi="Calibri" w:cs="Calibri"/>
          <w:color w:val="000000"/>
          <w:sz w:val="22"/>
          <w:szCs w:val="22"/>
          <w:lang w:val="sk-SK"/>
        </w:rPr>
        <w:t xml:space="preserve"> Pro je skutočne multifunkčný nástroj pre dokonalú pleť. Vďaka svojim vlastnostiam ponúka širokú škálu výhod:</w:t>
      </w:r>
    </w:p>
    <w:p w14:paraId="735974D8" w14:textId="79AB08C6"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w:t>
      </w:r>
      <w:r w:rsidRPr="0093034A">
        <w:rPr>
          <w:rStyle w:val="apple-converted-space"/>
          <w:rFonts w:ascii="Calibri" w:hAnsi="Calibri" w:cs="Calibri"/>
          <w:color w:val="000000"/>
          <w:sz w:val="22"/>
          <w:szCs w:val="22"/>
          <w:lang w:val="sk-SK"/>
        </w:rPr>
        <w:t xml:space="preserve"> </w:t>
      </w:r>
      <w:r w:rsidRPr="0093034A">
        <w:rPr>
          <w:rStyle w:val="apple-converted-space"/>
          <w:rFonts w:ascii="Calibri" w:hAnsi="Calibri" w:cs="Calibri"/>
          <w:b/>
          <w:bCs/>
          <w:color w:val="000000"/>
          <w:sz w:val="22"/>
          <w:szCs w:val="22"/>
          <w:lang w:val="sk-SK"/>
        </w:rPr>
        <w:t>Odstraňuje</w:t>
      </w:r>
      <w:r w:rsidRPr="0093034A">
        <w:rPr>
          <w:rFonts w:ascii="Calibri" w:hAnsi="Calibri" w:cs="Calibri"/>
          <w:b/>
          <w:bCs/>
          <w:color w:val="000000"/>
          <w:sz w:val="22"/>
          <w:szCs w:val="22"/>
          <w:lang w:val="sk-SK"/>
        </w:rPr>
        <w:t xml:space="preserve"> nedokonalosti:</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Účinne</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zjasňuje pigmentové škvrny a farebné nerovnosti</w:t>
      </w:r>
      <w:r w:rsidRPr="0093034A">
        <w:rPr>
          <w:rFonts w:ascii="Calibri" w:hAnsi="Calibri" w:cs="Calibri"/>
          <w:color w:val="000000"/>
          <w:sz w:val="22"/>
          <w:szCs w:val="22"/>
          <w:lang w:val="sk-SK"/>
        </w:rPr>
        <w:t>, lieči</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akné a jazvy</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a je jednou z najlepších metód na</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 xml:space="preserve">redukciu </w:t>
      </w:r>
      <w:proofErr w:type="spellStart"/>
      <w:r w:rsidRPr="0093034A">
        <w:rPr>
          <w:rFonts w:ascii="Calibri" w:hAnsi="Calibri" w:cs="Calibri"/>
          <w:b/>
          <w:bCs/>
          <w:color w:val="000000"/>
          <w:sz w:val="22"/>
          <w:szCs w:val="22"/>
          <w:lang w:val="sk-SK"/>
        </w:rPr>
        <w:t>ružovky</w:t>
      </w:r>
      <w:proofErr w:type="spellEnd"/>
      <w:r w:rsidRPr="0093034A">
        <w:rPr>
          <w:rFonts w:ascii="Calibri" w:hAnsi="Calibri" w:cs="Calibri"/>
          <w:b/>
          <w:bCs/>
          <w:color w:val="000000"/>
          <w:sz w:val="22"/>
          <w:szCs w:val="22"/>
          <w:lang w:val="sk-SK"/>
        </w:rPr>
        <w:t xml:space="preserve"> a </w:t>
      </w:r>
      <w:proofErr w:type="spellStart"/>
      <w:r w:rsidRPr="0093034A">
        <w:rPr>
          <w:rFonts w:ascii="Calibri" w:hAnsi="Calibri" w:cs="Calibri"/>
          <w:b/>
          <w:bCs/>
          <w:color w:val="000000"/>
          <w:sz w:val="22"/>
          <w:szCs w:val="22"/>
          <w:lang w:val="sk-SK"/>
        </w:rPr>
        <w:t>metličkových</w:t>
      </w:r>
      <w:proofErr w:type="spellEnd"/>
      <w:r w:rsidRPr="0093034A">
        <w:rPr>
          <w:rFonts w:ascii="Calibri" w:hAnsi="Calibri" w:cs="Calibri"/>
          <w:b/>
          <w:bCs/>
          <w:color w:val="000000"/>
          <w:sz w:val="22"/>
          <w:szCs w:val="22"/>
          <w:lang w:val="sk-SK"/>
        </w:rPr>
        <w:t xml:space="preserve"> žiliek</w:t>
      </w:r>
      <w:r w:rsidRPr="0093034A">
        <w:rPr>
          <w:rFonts w:ascii="Calibri" w:hAnsi="Calibri" w:cs="Calibri"/>
          <w:color w:val="000000"/>
          <w:sz w:val="22"/>
          <w:szCs w:val="22"/>
          <w:lang w:val="sk-SK"/>
        </w:rPr>
        <w:t>.</w:t>
      </w:r>
    </w:p>
    <w:p w14:paraId="49E464C6" w14:textId="50EC1BBD"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w:t>
      </w:r>
      <w:r w:rsidRPr="0093034A">
        <w:rPr>
          <w:rStyle w:val="apple-converted-space"/>
          <w:rFonts w:ascii="Calibri" w:hAnsi="Calibri" w:cs="Calibri"/>
          <w:color w:val="000000"/>
          <w:sz w:val="22"/>
          <w:szCs w:val="22"/>
          <w:lang w:val="sk-SK"/>
        </w:rPr>
        <w:t xml:space="preserve"> </w:t>
      </w:r>
      <w:r w:rsidRPr="0093034A">
        <w:rPr>
          <w:rStyle w:val="apple-converted-space"/>
          <w:rFonts w:ascii="Calibri" w:hAnsi="Calibri" w:cs="Calibri"/>
          <w:b/>
          <w:bCs/>
          <w:color w:val="000000"/>
          <w:sz w:val="22"/>
          <w:szCs w:val="22"/>
          <w:lang w:val="sk-SK"/>
        </w:rPr>
        <w:t>Bojuje</w:t>
      </w:r>
      <w:r w:rsidRPr="0093034A">
        <w:rPr>
          <w:rFonts w:ascii="Calibri" w:hAnsi="Calibri" w:cs="Calibri"/>
          <w:b/>
          <w:bCs/>
          <w:color w:val="000000"/>
          <w:sz w:val="22"/>
          <w:szCs w:val="22"/>
          <w:lang w:val="sk-SK"/>
        </w:rPr>
        <w:t xml:space="preserve"> proti starnutiu:</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Vyhladzuje vrásky, sťahuje rozšírené póry</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a preukázateľne</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 xml:space="preserve">zvyšuje produkciu kolagénu a </w:t>
      </w:r>
      <w:proofErr w:type="spellStart"/>
      <w:r w:rsidRPr="0093034A">
        <w:rPr>
          <w:rFonts w:ascii="Calibri" w:hAnsi="Calibri" w:cs="Calibri"/>
          <w:b/>
          <w:bCs/>
          <w:color w:val="000000"/>
          <w:sz w:val="22"/>
          <w:szCs w:val="22"/>
          <w:lang w:val="sk-SK"/>
        </w:rPr>
        <w:t>elastínu</w:t>
      </w:r>
      <w:proofErr w:type="spellEnd"/>
      <w:r w:rsidRPr="0093034A">
        <w:rPr>
          <w:rFonts w:ascii="Calibri" w:hAnsi="Calibri" w:cs="Calibri"/>
          <w:color w:val="000000"/>
          <w:sz w:val="22"/>
          <w:szCs w:val="22"/>
          <w:lang w:val="sk-SK"/>
        </w:rPr>
        <w:t>, čím obnovuje pevnosť a pružnosť pokožky.</w:t>
      </w:r>
    </w:p>
    <w:p w14:paraId="59FAE5C2" w14:textId="29B08F56"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w:t>
      </w:r>
      <w:r w:rsidRPr="0093034A">
        <w:rPr>
          <w:rStyle w:val="apple-converted-space"/>
          <w:rFonts w:ascii="Calibri" w:hAnsi="Calibri" w:cs="Calibri"/>
          <w:color w:val="000000"/>
          <w:sz w:val="22"/>
          <w:szCs w:val="22"/>
          <w:lang w:val="sk-SK"/>
        </w:rPr>
        <w:t xml:space="preserve"> </w:t>
      </w:r>
      <w:r w:rsidRPr="0093034A">
        <w:rPr>
          <w:rStyle w:val="apple-converted-space"/>
          <w:rFonts w:ascii="Calibri" w:hAnsi="Calibri" w:cs="Calibri"/>
          <w:b/>
          <w:bCs/>
          <w:color w:val="000000"/>
          <w:sz w:val="22"/>
          <w:szCs w:val="22"/>
          <w:lang w:val="sk-SK"/>
        </w:rPr>
        <w:t>Obnovuje</w:t>
      </w:r>
      <w:r w:rsidRPr="0093034A">
        <w:rPr>
          <w:rFonts w:ascii="Calibri" w:hAnsi="Calibri" w:cs="Calibri"/>
          <w:b/>
          <w:bCs/>
          <w:color w:val="000000"/>
          <w:sz w:val="22"/>
          <w:szCs w:val="22"/>
          <w:lang w:val="sk-SK"/>
        </w:rPr>
        <w:t xml:space="preserve"> a hydratuje:</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Obnovuje</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vlhkostnú rovnováhu pokožky</w:t>
      </w:r>
      <w:r w:rsidRPr="0093034A">
        <w:rPr>
          <w:rFonts w:ascii="Calibri" w:hAnsi="Calibri" w:cs="Calibri"/>
          <w:color w:val="000000"/>
          <w:sz w:val="22"/>
          <w:szCs w:val="22"/>
          <w:lang w:val="sk-SK"/>
        </w:rPr>
        <w:t>, ktorá zostáva pružná a svieža.</w:t>
      </w:r>
    </w:p>
    <w:p w14:paraId="0854144A" w14:textId="5FA297DF" w:rsidR="0093034A" w:rsidRPr="0093034A" w:rsidRDefault="0093034A" w:rsidP="006C1E57">
      <w:pPr>
        <w:pStyle w:val="Nadpis2"/>
        <w:jc w:val="both"/>
        <w:rPr>
          <w:rFonts w:ascii="Calibri" w:hAnsi="Calibri" w:cs="Calibri"/>
          <w:sz w:val="22"/>
          <w:szCs w:val="22"/>
          <w:lang w:val="sk-SK"/>
        </w:rPr>
      </w:pPr>
      <w:bookmarkStart w:id="5" w:name="_o4urgiofjwq0" w:colFirst="0" w:colLast="0"/>
      <w:bookmarkEnd w:id="5"/>
    </w:p>
    <w:p w14:paraId="4EDF3B11" w14:textId="04E9CC47" w:rsidR="006C1E57" w:rsidRPr="0093034A" w:rsidRDefault="0093034A" w:rsidP="006C1E57">
      <w:pPr>
        <w:pStyle w:val="Nadpis2"/>
        <w:jc w:val="both"/>
        <w:rPr>
          <w:rFonts w:ascii="Calibri" w:hAnsi="Calibri" w:cs="Calibri"/>
          <w:b/>
          <w:bCs/>
          <w:sz w:val="28"/>
          <w:szCs w:val="28"/>
          <w:lang w:val="sk-SK"/>
        </w:rPr>
      </w:pPr>
      <w:r w:rsidRPr="0093034A">
        <w:rPr>
          <w:rFonts w:ascii="Calibri" w:hAnsi="Calibri" w:cs="Calibri"/>
          <w:noProof/>
          <w:color w:val="000000"/>
          <w:sz w:val="22"/>
          <w:szCs w:val="22"/>
          <w:lang w:val="sk-SK"/>
        </w:rPr>
        <w:drawing>
          <wp:anchor distT="0" distB="0" distL="114300" distR="114300" simplePos="0" relativeHeight="251676672" behindDoc="0" locked="0" layoutInCell="1" allowOverlap="1" wp14:anchorId="6EB776F9" wp14:editId="290DA4E9">
            <wp:simplePos x="0" y="0"/>
            <wp:positionH relativeFrom="column">
              <wp:posOffset>2468989</wp:posOffset>
            </wp:positionH>
            <wp:positionV relativeFrom="paragraph">
              <wp:posOffset>55311</wp:posOffset>
            </wp:positionV>
            <wp:extent cx="4145915" cy="4145915"/>
            <wp:effectExtent l="0" t="0" r="0" b="0"/>
            <wp:wrapSquare wrapText="bothSides"/>
            <wp:docPr id="2146092147" name="Obrázek 6" descr="Obsah obrázku text, snímek obrazovky, planeta, přírod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092147" name="Obrázek 6" descr="Obsah obrázku text, snímek obrazovky, planeta, příroda&#10;&#10;Obsah generovaný pomocí AI může být nesprávný."/>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45915" cy="4145915"/>
                    </a:xfrm>
                    <a:prstGeom prst="rect">
                      <a:avLst/>
                    </a:prstGeom>
                  </pic:spPr>
                </pic:pic>
              </a:graphicData>
            </a:graphic>
            <wp14:sizeRelH relativeFrom="margin">
              <wp14:pctWidth>0</wp14:pctWidth>
            </wp14:sizeRelH>
            <wp14:sizeRelV relativeFrom="margin">
              <wp14:pctHeight>0</wp14:pctHeight>
            </wp14:sizeRelV>
          </wp:anchor>
        </w:drawing>
      </w:r>
      <w:r w:rsidR="006C1E57" w:rsidRPr="0093034A">
        <w:rPr>
          <w:rFonts w:ascii="Calibri" w:hAnsi="Calibri" w:cs="Calibri"/>
          <w:b/>
          <w:bCs/>
          <w:sz w:val="28"/>
          <w:szCs w:val="28"/>
          <w:lang w:val="sk-SK"/>
        </w:rPr>
        <w:t>Bezbolestná liečba vďaka zafírovému chladeniu</w:t>
      </w:r>
    </w:p>
    <w:p w14:paraId="4FB42C85" w14:textId="33918CF7" w:rsidR="0093034A" w:rsidRPr="0093034A" w:rsidRDefault="006C1E57" w:rsidP="006C1E57">
      <w:pPr>
        <w:pStyle w:val="Nadpis2"/>
        <w:jc w:val="both"/>
        <w:rPr>
          <w:rFonts w:ascii="Calibri" w:hAnsi="Calibri" w:cs="Calibri"/>
          <w:color w:val="000000"/>
          <w:sz w:val="22"/>
          <w:szCs w:val="22"/>
          <w:lang w:val="sk-SK"/>
        </w:rPr>
      </w:pPr>
      <w:r w:rsidRPr="0093034A">
        <w:rPr>
          <w:rFonts w:ascii="Calibri" w:hAnsi="Calibri" w:cs="Calibri"/>
          <w:color w:val="000000"/>
          <w:sz w:val="22"/>
          <w:szCs w:val="22"/>
          <w:lang w:val="sk-SK"/>
        </w:rPr>
        <w:t>Technológia zafírového chladenia zabezpečuje</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okamžité a intenzívne ochladenie pokožky</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počas každého svetelného impulzu. Tento zafírový povrch výrazne znižuje nahromadenie tepla, vďaka čomu je liečba</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oveľa pohodlnejšia a takmer bezbolestná</w:t>
      </w:r>
      <w:r w:rsidRPr="0093034A">
        <w:rPr>
          <w:rFonts w:ascii="Calibri" w:hAnsi="Calibri" w:cs="Calibri"/>
          <w:color w:val="000000"/>
          <w:sz w:val="22"/>
          <w:szCs w:val="22"/>
          <w:lang w:val="sk-SK"/>
        </w:rPr>
        <w:t>. Stabilné a účinné chladenie tiež pomáha chrániť pokožku pred prehriatím a minimalizuje riziko podráždenia. Vďaka tejto technológii nie je potrebné používať žiadne chladiace gély ani príslušenstvo, čo zjednodušuje a urýchľuje celý proces.</w:t>
      </w:r>
    </w:p>
    <w:p w14:paraId="71D9ACE7" w14:textId="77777777" w:rsidR="0093034A" w:rsidRPr="0093034A" w:rsidRDefault="0093034A">
      <w:pPr>
        <w:rPr>
          <w:rFonts w:ascii="Calibri" w:hAnsi="Calibri" w:cs="Calibri"/>
          <w:color w:val="000000"/>
          <w:lang w:val="sk-SK"/>
        </w:rPr>
      </w:pPr>
      <w:r w:rsidRPr="0093034A">
        <w:rPr>
          <w:rFonts w:ascii="Calibri" w:hAnsi="Calibri" w:cs="Calibri"/>
          <w:color w:val="000000"/>
          <w:lang w:val="sk-SK"/>
        </w:rPr>
        <w:br w:type="page"/>
      </w:r>
    </w:p>
    <w:p w14:paraId="5205C50B" w14:textId="67840554" w:rsidR="006C1E57" w:rsidRPr="0093034A" w:rsidRDefault="006C1E57" w:rsidP="006C1E57">
      <w:pPr>
        <w:spacing w:before="240" w:after="240"/>
        <w:jc w:val="both"/>
        <w:rPr>
          <w:rFonts w:ascii="Calibri" w:hAnsi="Calibri" w:cs="Calibri"/>
          <w:b/>
          <w:bCs/>
          <w:color w:val="4A86E8"/>
          <w:sz w:val="28"/>
          <w:szCs w:val="28"/>
          <w:lang w:val="sk-SK"/>
        </w:rPr>
      </w:pPr>
      <w:r w:rsidRPr="0093034A">
        <w:rPr>
          <w:rFonts w:ascii="Calibri" w:hAnsi="Calibri" w:cs="Calibri"/>
          <w:b/>
          <w:bCs/>
          <w:color w:val="4A86E8"/>
          <w:sz w:val="28"/>
          <w:szCs w:val="28"/>
          <w:lang w:val="sk-SK"/>
        </w:rPr>
        <w:lastRenderedPageBreak/>
        <w:t>Ako používať zariadenie:</w:t>
      </w:r>
    </w:p>
    <w:p w14:paraId="79D5F14D" w14:textId="5640898D"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Ošetrenie je rýchle a nevyžaduje použitie žiadneho vodivého gélu. Po dôkladnom očistení a vysušení pokožky si nasaďte ochranné okuliare. Vyberte režim a úroveň intenzity.</w:t>
      </w:r>
    </w:p>
    <w:p w14:paraId="1F971BBF" w14:textId="5574DC01"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b/>
          <w:bCs/>
          <w:color w:val="000000"/>
          <w:sz w:val="22"/>
          <w:szCs w:val="22"/>
          <w:lang w:val="sk-SK"/>
        </w:rPr>
        <w:t>Odporúčaná frekvencia je 2-3 krát týždenne</w:t>
      </w:r>
      <w:r w:rsidRPr="0093034A">
        <w:rPr>
          <w:rFonts w:ascii="Calibri" w:hAnsi="Calibri" w:cs="Calibri"/>
          <w:color w:val="000000"/>
          <w:sz w:val="22"/>
          <w:szCs w:val="22"/>
          <w:lang w:val="sk-SK"/>
        </w:rPr>
        <w:t>. Zariadenie je vhodné nielen na tvár, ale aj na</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krk, dekolt, chrbát rúk</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a iné oblasti s pigmentáciou.</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Kľúčová je následná starostlivosť:</w:t>
      </w:r>
    </w:p>
    <w:p w14:paraId="03104322" w14:textId="77777777"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 Ihneď po procedúre</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intenzívne hydratujte</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pokožku, ideálne upokojujúcou maskou.</w:t>
      </w:r>
    </w:p>
    <w:p w14:paraId="21EC338A" w14:textId="77777777"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 Vyhnite sa priamemu slnečnému žiareniu po dobu</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48 hodín</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a používajte krém s vysokým SPF.</w:t>
      </w:r>
    </w:p>
    <w:p w14:paraId="7D81F3D9" w14:textId="77777777"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 Po dobu</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24 hodín</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si neumývajte tvár horúcou vodou ani nepoužívajte make-up.</w:t>
      </w:r>
    </w:p>
    <w:p w14:paraId="7D74BDF2" w14:textId="540EB591"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Údržba:</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Po použití zariadenie vypnite a aplikačnú hlavicu očistite vatovou tyčinkou namočenou v 75% roztoku alkoholu.</w:t>
      </w:r>
    </w:p>
    <w:p w14:paraId="66ED228B" w14:textId="32452FD2" w:rsidR="000330CA" w:rsidRPr="0093034A" w:rsidRDefault="000330CA" w:rsidP="006C1E57">
      <w:pPr>
        <w:spacing w:after="240"/>
        <w:jc w:val="both"/>
        <w:rPr>
          <w:rFonts w:ascii="Calibri" w:hAnsi="Calibri" w:cs="Calibri"/>
          <w:lang w:val="sk-SK"/>
        </w:rPr>
      </w:pPr>
    </w:p>
    <w:p w14:paraId="08B7449F" w14:textId="77777777" w:rsidR="006C1E57" w:rsidRPr="0093034A" w:rsidRDefault="006C1E57" w:rsidP="006C1E57">
      <w:pPr>
        <w:spacing w:before="240" w:after="240"/>
        <w:jc w:val="both"/>
        <w:rPr>
          <w:rFonts w:ascii="Calibri" w:hAnsi="Calibri" w:cs="Calibri"/>
          <w:b/>
          <w:bCs/>
          <w:color w:val="4A86E8"/>
          <w:sz w:val="28"/>
          <w:szCs w:val="28"/>
          <w:lang w:val="sk-SK"/>
        </w:rPr>
      </w:pPr>
      <w:bookmarkStart w:id="6" w:name="_cuwlqagtep6e" w:colFirst="0" w:colLast="0"/>
      <w:bookmarkStart w:id="7" w:name="_c7lv3laxt6ko" w:colFirst="0" w:colLast="0"/>
      <w:bookmarkEnd w:id="6"/>
      <w:bookmarkEnd w:id="7"/>
      <w:r w:rsidRPr="0093034A">
        <w:rPr>
          <w:rFonts w:ascii="Calibri" w:hAnsi="Calibri" w:cs="Calibri"/>
          <w:b/>
          <w:bCs/>
          <w:color w:val="4A86E8"/>
          <w:sz w:val="28"/>
          <w:szCs w:val="28"/>
          <w:lang w:val="sk-SK"/>
        </w:rPr>
        <w:t xml:space="preserve">Domáca starostlivosť </w:t>
      </w:r>
      <w:proofErr w:type="spellStart"/>
      <w:r w:rsidRPr="0093034A">
        <w:rPr>
          <w:rFonts w:ascii="Calibri" w:hAnsi="Calibri" w:cs="Calibri"/>
          <w:b/>
          <w:bCs/>
          <w:color w:val="4A86E8"/>
          <w:sz w:val="28"/>
          <w:szCs w:val="28"/>
          <w:lang w:val="sk-SK"/>
        </w:rPr>
        <w:t>vs</w:t>
      </w:r>
      <w:proofErr w:type="spellEnd"/>
      <w:r w:rsidRPr="0093034A">
        <w:rPr>
          <w:rFonts w:ascii="Calibri" w:hAnsi="Calibri" w:cs="Calibri"/>
          <w:b/>
          <w:bCs/>
          <w:color w:val="4A86E8"/>
          <w:sz w:val="28"/>
          <w:szCs w:val="28"/>
          <w:lang w:val="sk-SK"/>
        </w:rPr>
        <w:t>. klinika: Výhody sú jasné</w:t>
      </w:r>
    </w:p>
    <w:p w14:paraId="2615F16E" w14:textId="77777777" w:rsidR="006C1E57" w:rsidRPr="0093034A" w:rsidRDefault="006C1E57" w:rsidP="006C1E57">
      <w:pPr>
        <w:pStyle w:val="Normlnweb"/>
        <w:jc w:val="both"/>
        <w:rPr>
          <w:rFonts w:ascii="Calibri" w:hAnsi="Calibri" w:cs="Calibri"/>
          <w:color w:val="000000"/>
          <w:sz w:val="22"/>
          <w:szCs w:val="22"/>
          <w:lang w:val="sk-SK"/>
        </w:rPr>
      </w:pPr>
      <w:bookmarkStart w:id="8" w:name="_an3cx44pi1bf" w:colFirst="0" w:colLast="0"/>
      <w:bookmarkEnd w:id="8"/>
      <w:r w:rsidRPr="0093034A">
        <w:rPr>
          <w:rFonts w:ascii="Calibri" w:hAnsi="Calibri" w:cs="Calibri"/>
          <w:color w:val="000000"/>
          <w:sz w:val="22"/>
          <w:szCs w:val="22"/>
          <w:lang w:val="sk-SK"/>
        </w:rPr>
        <w:t xml:space="preserve">So zariadením JOVS </w:t>
      </w:r>
      <w:proofErr w:type="spellStart"/>
      <w:r w:rsidRPr="0093034A">
        <w:rPr>
          <w:rFonts w:ascii="Calibri" w:hAnsi="Calibri" w:cs="Calibri"/>
          <w:color w:val="000000"/>
          <w:sz w:val="22"/>
          <w:szCs w:val="22"/>
          <w:lang w:val="sk-SK"/>
        </w:rPr>
        <w:t>Blacken</w:t>
      </w:r>
      <w:proofErr w:type="spellEnd"/>
      <w:r w:rsidRPr="0093034A">
        <w:rPr>
          <w:rFonts w:ascii="Calibri" w:hAnsi="Calibri" w:cs="Calibri"/>
          <w:color w:val="000000"/>
          <w:sz w:val="22"/>
          <w:szCs w:val="22"/>
          <w:lang w:val="sk-SK"/>
        </w:rPr>
        <w:t xml:space="preserve"> Pro získate to najlepšie z oboch svetov. Používa</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rovnakú technológiu DPL ako profesionálne salóny</w:t>
      </w:r>
      <w:r w:rsidRPr="0093034A">
        <w:rPr>
          <w:rFonts w:ascii="Calibri" w:hAnsi="Calibri" w:cs="Calibri"/>
          <w:color w:val="000000"/>
          <w:sz w:val="22"/>
          <w:szCs w:val="22"/>
          <w:lang w:val="sk-SK"/>
        </w:rPr>
        <w:t>, ale má niekoľko kľúčových výhod. Z dlhodobého hľadiska je jednorazová investícia do zariadenia neporovnateľne výhodnejšia ako opakované a nákladné návštevy kliník. Najväčšou výhodou je však pohodlie a flexibilita. Ošetrenie môžete vykonávať kedykoľvek a kdekoľvek; stačí vám na to len pár minút 2-3 krát týždenne.</w:t>
      </w:r>
    </w:p>
    <w:p w14:paraId="7E3D217A" w14:textId="77777777" w:rsidR="0093034A" w:rsidRPr="0093034A" w:rsidRDefault="0093034A" w:rsidP="006C1E57">
      <w:pPr>
        <w:pStyle w:val="Normlnweb"/>
        <w:jc w:val="both"/>
        <w:rPr>
          <w:rFonts w:ascii="Calibri" w:hAnsi="Calibri" w:cs="Calibri"/>
          <w:color w:val="000000"/>
          <w:sz w:val="22"/>
          <w:szCs w:val="22"/>
          <w:lang w:val="sk-SK"/>
        </w:rPr>
      </w:pPr>
    </w:p>
    <w:p w14:paraId="694FBFDA" w14:textId="77777777" w:rsidR="006C1E57" w:rsidRPr="0093034A" w:rsidRDefault="006C1E57" w:rsidP="006C1E57">
      <w:pPr>
        <w:spacing w:before="240" w:after="240"/>
        <w:jc w:val="both"/>
        <w:rPr>
          <w:rFonts w:ascii="Calibri" w:hAnsi="Calibri" w:cs="Calibri"/>
          <w:b/>
          <w:bCs/>
          <w:color w:val="4A86E8"/>
          <w:sz w:val="28"/>
          <w:szCs w:val="28"/>
          <w:lang w:val="sk-SK"/>
        </w:rPr>
      </w:pPr>
      <w:r w:rsidRPr="0093034A">
        <w:rPr>
          <w:rFonts w:ascii="Calibri" w:hAnsi="Calibri" w:cs="Calibri"/>
          <w:b/>
          <w:bCs/>
          <w:color w:val="4A86E8"/>
          <w:sz w:val="28"/>
          <w:szCs w:val="28"/>
          <w:lang w:val="sk-SK"/>
        </w:rPr>
        <w:t>Dôležité varovania a kontraindikácie</w:t>
      </w:r>
    </w:p>
    <w:p w14:paraId="66E48E7D" w14:textId="77777777"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Aby bola zaistená maximálna bezpečnosť, zariadenie nie je vhodné pre nasledujúce skupiny ľudí:</w:t>
      </w:r>
    </w:p>
    <w:p w14:paraId="693B30DE" w14:textId="77777777"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 Osoby mladšie ako 16 rokov, tehotné ženy, dojčiace ženy a ženy počas menštruácie</w:t>
      </w:r>
    </w:p>
    <w:p w14:paraId="1ECE9E3A" w14:textId="77777777"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 Osoby s jazvami v ošetrovanej oblasti alebo s citlivou pokožkou</w:t>
      </w:r>
    </w:p>
    <w:p w14:paraId="7798C7EC" w14:textId="77777777"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Vždy odporúčame pred prvým použitím vykonať test citlivosti na malej ploche pokožky, napríklad na vnútornej strane paže. Ak sa do jednej hodiny nevyskytne žiadna nežiaduca reakcia, môžete zariadenie používať bez obáv.</w:t>
      </w:r>
    </w:p>
    <w:p w14:paraId="07765537" w14:textId="77777777" w:rsidR="003465AE" w:rsidRPr="0093034A" w:rsidRDefault="003465AE" w:rsidP="006C1E57">
      <w:pPr>
        <w:jc w:val="both"/>
        <w:rPr>
          <w:rFonts w:ascii="Calibri" w:hAnsi="Calibri" w:cs="Calibri"/>
          <w:lang w:val="sk-SK"/>
        </w:rPr>
      </w:pPr>
    </w:p>
    <w:p w14:paraId="1A825AB9" w14:textId="77777777" w:rsidR="006C1E57" w:rsidRPr="0093034A" w:rsidRDefault="006C1E57" w:rsidP="006C1E57">
      <w:pPr>
        <w:jc w:val="both"/>
        <w:rPr>
          <w:rFonts w:ascii="Calibri" w:hAnsi="Calibri" w:cs="Calibri"/>
          <w:lang w:val="sk-SK"/>
        </w:rPr>
      </w:pPr>
    </w:p>
    <w:p w14:paraId="15DF3431" w14:textId="77777777" w:rsidR="006C1E57" w:rsidRPr="0093034A" w:rsidRDefault="006C1E57" w:rsidP="006C1E57">
      <w:pPr>
        <w:pStyle w:val="Nadpis2"/>
        <w:jc w:val="both"/>
        <w:rPr>
          <w:rFonts w:ascii="Calibri" w:eastAsia="Calibri" w:hAnsi="Calibri" w:cs="Calibri"/>
          <w:b/>
          <w:bCs/>
          <w:sz w:val="28"/>
          <w:szCs w:val="28"/>
          <w:lang w:val="sk-SK"/>
        </w:rPr>
      </w:pPr>
      <w:r w:rsidRPr="0093034A">
        <w:rPr>
          <w:rFonts w:ascii="Calibri" w:hAnsi="Calibri" w:cs="Calibri"/>
          <w:b/>
          <w:bCs/>
          <w:noProof/>
          <w:sz w:val="28"/>
          <w:szCs w:val="28"/>
          <w:lang w:val="sk-SK"/>
        </w:rPr>
        <w:lastRenderedPageBreak/>
        <w:drawing>
          <wp:anchor distT="0" distB="0" distL="114300" distR="114300" simplePos="0" relativeHeight="251670528" behindDoc="0" locked="0" layoutInCell="1" hidden="0" allowOverlap="1" wp14:anchorId="2C2C8DE6" wp14:editId="444C7736">
            <wp:simplePos x="0" y="0"/>
            <wp:positionH relativeFrom="column">
              <wp:posOffset>3436510</wp:posOffset>
            </wp:positionH>
            <wp:positionV relativeFrom="paragraph">
              <wp:posOffset>-309989</wp:posOffset>
            </wp:positionV>
            <wp:extent cx="2753995" cy="2753995"/>
            <wp:effectExtent l="0" t="0" r="0" b="0"/>
            <wp:wrapSquare wrapText="bothSides" distT="0" distB="0" distL="114300" distR="114300"/>
            <wp:docPr id="1604448009" name="image1.jpg" descr="Obsah obrázku text, logo, Písmo, Obchodní značka&#10;&#10;Obsah generovaný pomocí AI může být nesprávný."/>
            <wp:cNvGraphicFramePr/>
            <a:graphic xmlns:a="http://schemas.openxmlformats.org/drawingml/2006/main">
              <a:graphicData uri="http://schemas.openxmlformats.org/drawingml/2006/picture">
                <pic:pic xmlns:pic="http://schemas.openxmlformats.org/drawingml/2006/picture">
                  <pic:nvPicPr>
                    <pic:cNvPr id="0" name="image1.jpg" descr="Obsah obrázku text, logo, Písmo, Obchodní značka&#10;&#10;Obsah generovaný pomocí AI může být nesprávný."/>
                    <pic:cNvPicPr preferRelativeResize="0"/>
                  </pic:nvPicPr>
                  <pic:blipFill>
                    <a:blip r:embed="rId12"/>
                    <a:srcRect/>
                    <a:stretch>
                      <a:fillRect/>
                    </a:stretch>
                  </pic:blipFill>
                  <pic:spPr>
                    <a:xfrm>
                      <a:off x="0" y="0"/>
                      <a:ext cx="2753995" cy="2753995"/>
                    </a:xfrm>
                    <a:prstGeom prst="rect">
                      <a:avLst/>
                    </a:prstGeom>
                    <a:ln/>
                  </pic:spPr>
                </pic:pic>
              </a:graphicData>
            </a:graphic>
          </wp:anchor>
        </w:drawing>
      </w:r>
      <w:r w:rsidRPr="0093034A">
        <w:rPr>
          <w:rFonts w:ascii="Calibri" w:eastAsia="Calibri" w:hAnsi="Calibri" w:cs="Calibri"/>
          <w:b/>
          <w:bCs/>
          <w:sz w:val="28"/>
          <w:szCs w:val="28"/>
          <w:lang w:val="sk-SK"/>
        </w:rPr>
        <w:t>Spoločnosť JOVS</w:t>
      </w:r>
    </w:p>
    <w:p w14:paraId="4633264E" w14:textId="77777777" w:rsidR="000131E0" w:rsidRPr="004B378B" w:rsidRDefault="000131E0" w:rsidP="000131E0">
      <w:pPr>
        <w:pStyle w:val="Normlnweb"/>
        <w:jc w:val="both"/>
        <w:rPr>
          <w:rFonts w:ascii="Calibri" w:hAnsi="Calibri" w:cs="Calibri"/>
          <w:color w:val="000000"/>
          <w:sz w:val="22"/>
          <w:szCs w:val="22"/>
          <w:lang w:val="sk-SK"/>
        </w:rPr>
      </w:pPr>
      <w:r w:rsidRPr="004B378B">
        <w:rPr>
          <w:rFonts w:ascii="Calibri" w:hAnsi="Calibri" w:cs="Calibri"/>
          <w:b/>
          <w:bCs/>
          <w:color w:val="000000"/>
          <w:sz w:val="22"/>
          <w:szCs w:val="22"/>
          <w:lang w:val="sk-SK"/>
        </w:rPr>
        <w:t>Spoločnosť JOVS</w:t>
      </w:r>
      <w:r w:rsidRPr="004B378B">
        <w:rPr>
          <w:rStyle w:val="apple-converted-space"/>
          <w:rFonts w:ascii="Calibri" w:hAnsi="Calibri" w:cs="Calibri"/>
          <w:color w:val="000000"/>
          <w:sz w:val="22"/>
          <w:szCs w:val="22"/>
          <w:lang w:val="sk-SK"/>
        </w:rPr>
        <w:t> </w:t>
      </w:r>
      <w:r w:rsidRPr="004B378B">
        <w:rPr>
          <w:rFonts w:ascii="Calibri" w:hAnsi="Calibri" w:cs="Calibri"/>
          <w:color w:val="000000"/>
          <w:sz w:val="22"/>
          <w:szCs w:val="22"/>
          <w:lang w:val="sk-SK"/>
        </w:rPr>
        <w:t xml:space="preserve">je globálnym lídrom v oblasti estetických a kozmetických technológií, známym svojimi patentovanými inováciami a dôrazom na vedecký výskum. Každý produkt prechádza rozsiahlym testovaním s rôznymi skupinami používateľov, aby sa zabezpečil maximálny komfort, bezpečnosť a účinnosť. </w:t>
      </w:r>
      <w:r w:rsidRPr="00483A62">
        <w:rPr>
          <w:rFonts w:ascii="Calibri" w:hAnsi="Calibri" w:cs="Calibri"/>
          <w:b/>
          <w:bCs/>
          <w:color w:val="000000"/>
          <w:sz w:val="22"/>
          <w:szCs w:val="22"/>
          <w:lang w:val="sk-SK"/>
        </w:rPr>
        <w:t>Značka JOVS sa stala populárnou medzi mnohými poprednými hollywoodskymi celebritami.</w:t>
      </w:r>
      <w:r>
        <w:rPr>
          <w:rFonts w:ascii="Calibri" w:hAnsi="Calibri" w:cs="Calibri"/>
          <w:color w:val="000000"/>
          <w:sz w:val="22"/>
          <w:szCs w:val="22"/>
          <w:lang w:val="sk-SK"/>
        </w:rPr>
        <w:t xml:space="preserve"> </w:t>
      </w:r>
      <w:r w:rsidRPr="004B378B">
        <w:rPr>
          <w:rFonts w:ascii="Calibri" w:hAnsi="Calibri" w:cs="Calibri"/>
          <w:color w:val="000000"/>
          <w:sz w:val="22"/>
          <w:szCs w:val="22"/>
          <w:lang w:val="sk-SK"/>
        </w:rPr>
        <w:t xml:space="preserve">Vďaka svojmu priekopníckemu prístupu k dizajnu a výkonu získala spoločnosť JOVS mnoho prestížnych ocenení v oblasti krásy a dizajnu, vrátane </w:t>
      </w:r>
      <w:proofErr w:type="spellStart"/>
      <w:r w:rsidRPr="004B378B">
        <w:rPr>
          <w:rFonts w:ascii="Calibri" w:hAnsi="Calibri" w:cs="Calibri"/>
          <w:b/>
          <w:bCs/>
          <w:color w:val="000000"/>
          <w:sz w:val="22"/>
          <w:szCs w:val="22"/>
          <w:lang w:val="sk-SK"/>
        </w:rPr>
        <w:t>Red</w:t>
      </w:r>
      <w:proofErr w:type="spellEnd"/>
      <w:r w:rsidRPr="004B378B">
        <w:rPr>
          <w:rFonts w:ascii="Calibri" w:hAnsi="Calibri" w:cs="Calibri"/>
          <w:b/>
          <w:bCs/>
          <w:color w:val="000000"/>
          <w:sz w:val="22"/>
          <w:szCs w:val="22"/>
          <w:lang w:val="sk-SK"/>
        </w:rPr>
        <w:t xml:space="preserve"> </w:t>
      </w:r>
      <w:proofErr w:type="spellStart"/>
      <w:r w:rsidRPr="004B378B">
        <w:rPr>
          <w:rFonts w:ascii="Calibri" w:hAnsi="Calibri" w:cs="Calibri"/>
          <w:b/>
          <w:bCs/>
          <w:color w:val="000000"/>
          <w:sz w:val="22"/>
          <w:szCs w:val="22"/>
          <w:lang w:val="sk-SK"/>
        </w:rPr>
        <w:t>Dot</w:t>
      </w:r>
      <w:proofErr w:type="spellEnd"/>
      <w:r w:rsidRPr="004B378B">
        <w:rPr>
          <w:rFonts w:ascii="Calibri" w:hAnsi="Calibri" w:cs="Calibri"/>
          <w:b/>
          <w:bCs/>
          <w:color w:val="000000"/>
          <w:sz w:val="22"/>
          <w:szCs w:val="22"/>
          <w:lang w:val="sk-SK"/>
        </w:rPr>
        <w:t xml:space="preserve"> </w:t>
      </w:r>
      <w:proofErr w:type="spellStart"/>
      <w:r w:rsidRPr="004B378B">
        <w:rPr>
          <w:rFonts w:ascii="Calibri" w:hAnsi="Calibri" w:cs="Calibri"/>
          <w:b/>
          <w:bCs/>
          <w:color w:val="000000"/>
          <w:sz w:val="22"/>
          <w:szCs w:val="22"/>
          <w:lang w:val="sk-SK"/>
        </w:rPr>
        <w:t>Award</w:t>
      </w:r>
      <w:proofErr w:type="spellEnd"/>
      <w:r w:rsidRPr="004B378B">
        <w:rPr>
          <w:rFonts w:ascii="Calibri" w:hAnsi="Calibri" w:cs="Calibri"/>
          <w:b/>
          <w:bCs/>
          <w:color w:val="000000"/>
          <w:sz w:val="22"/>
          <w:szCs w:val="22"/>
          <w:lang w:val="sk-SK"/>
        </w:rPr>
        <w:t xml:space="preserve">, </w:t>
      </w:r>
      <w:proofErr w:type="spellStart"/>
      <w:r w:rsidRPr="004B378B">
        <w:rPr>
          <w:rFonts w:ascii="Calibri" w:hAnsi="Calibri" w:cs="Calibri"/>
          <w:b/>
          <w:bCs/>
          <w:color w:val="000000"/>
          <w:sz w:val="22"/>
          <w:szCs w:val="22"/>
          <w:lang w:val="sk-SK"/>
        </w:rPr>
        <w:t>iF</w:t>
      </w:r>
      <w:proofErr w:type="spellEnd"/>
      <w:r w:rsidRPr="004B378B">
        <w:rPr>
          <w:rFonts w:ascii="Calibri" w:hAnsi="Calibri" w:cs="Calibri"/>
          <w:b/>
          <w:bCs/>
          <w:color w:val="000000"/>
          <w:sz w:val="22"/>
          <w:szCs w:val="22"/>
          <w:lang w:val="sk-SK"/>
        </w:rPr>
        <w:t xml:space="preserve"> Design </w:t>
      </w:r>
      <w:proofErr w:type="spellStart"/>
      <w:r w:rsidRPr="004B378B">
        <w:rPr>
          <w:rFonts w:ascii="Calibri" w:hAnsi="Calibri" w:cs="Calibri"/>
          <w:b/>
          <w:bCs/>
          <w:color w:val="000000"/>
          <w:sz w:val="22"/>
          <w:szCs w:val="22"/>
          <w:lang w:val="sk-SK"/>
        </w:rPr>
        <w:t>Award</w:t>
      </w:r>
      <w:proofErr w:type="spellEnd"/>
      <w:r w:rsidRPr="004B378B">
        <w:rPr>
          <w:rFonts w:ascii="Calibri" w:hAnsi="Calibri" w:cs="Calibri"/>
          <w:b/>
          <w:bCs/>
          <w:color w:val="000000"/>
          <w:sz w:val="22"/>
          <w:szCs w:val="22"/>
          <w:lang w:val="sk-SK"/>
        </w:rPr>
        <w:t xml:space="preserve">, </w:t>
      </w:r>
      <w:proofErr w:type="spellStart"/>
      <w:r w:rsidRPr="004B378B">
        <w:rPr>
          <w:rFonts w:ascii="Calibri" w:hAnsi="Calibri" w:cs="Calibri"/>
          <w:b/>
          <w:bCs/>
          <w:color w:val="000000"/>
          <w:sz w:val="22"/>
          <w:szCs w:val="22"/>
          <w:lang w:val="sk-SK"/>
        </w:rPr>
        <w:t>Cosmoprof</w:t>
      </w:r>
      <w:proofErr w:type="spellEnd"/>
      <w:r w:rsidRPr="004B378B">
        <w:rPr>
          <w:rFonts w:ascii="Calibri" w:hAnsi="Calibri" w:cs="Calibri"/>
          <w:b/>
          <w:bCs/>
          <w:color w:val="000000"/>
          <w:sz w:val="22"/>
          <w:szCs w:val="22"/>
          <w:lang w:val="sk-SK"/>
        </w:rPr>
        <w:t xml:space="preserve"> </w:t>
      </w:r>
      <w:proofErr w:type="spellStart"/>
      <w:r w:rsidRPr="004B378B">
        <w:rPr>
          <w:rFonts w:ascii="Calibri" w:hAnsi="Calibri" w:cs="Calibri"/>
          <w:b/>
          <w:bCs/>
          <w:color w:val="000000"/>
          <w:sz w:val="22"/>
          <w:szCs w:val="22"/>
          <w:lang w:val="sk-SK"/>
        </w:rPr>
        <w:t>Awards</w:t>
      </w:r>
      <w:proofErr w:type="spellEnd"/>
      <w:r w:rsidRPr="004B378B">
        <w:rPr>
          <w:rFonts w:ascii="Calibri" w:hAnsi="Calibri" w:cs="Calibri"/>
          <w:b/>
          <w:bCs/>
          <w:color w:val="000000"/>
          <w:sz w:val="22"/>
          <w:szCs w:val="22"/>
          <w:lang w:val="sk-SK"/>
        </w:rPr>
        <w:t xml:space="preserve"> a </w:t>
      </w:r>
      <w:proofErr w:type="spellStart"/>
      <w:r w:rsidRPr="004B378B">
        <w:rPr>
          <w:rFonts w:ascii="Calibri" w:hAnsi="Calibri" w:cs="Calibri"/>
          <w:b/>
          <w:bCs/>
          <w:color w:val="000000"/>
          <w:sz w:val="22"/>
          <w:szCs w:val="22"/>
          <w:lang w:val="sk-SK"/>
        </w:rPr>
        <w:t>Beauty</w:t>
      </w:r>
      <w:proofErr w:type="spellEnd"/>
      <w:r w:rsidRPr="004B378B">
        <w:rPr>
          <w:rFonts w:ascii="Calibri" w:hAnsi="Calibri" w:cs="Calibri"/>
          <w:b/>
          <w:bCs/>
          <w:color w:val="000000"/>
          <w:sz w:val="22"/>
          <w:szCs w:val="22"/>
          <w:lang w:val="sk-SK"/>
        </w:rPr>
        <w:t xml:space="preserve"> </w:t>
      </w:r>
      <w:proofErr w:type="spellStart"/>
      <w:r w:rsidRPr="004B378B">
        <w:rPr>
          <w:rFonts w:ascii="Calibri" w:hAnsi="Calibri" w:cs="Calibri"/>
          <w:b/>
          <w:bCs/>
          <w:color w:val="000000"/>
          <w:sz w:val="22"/>
          <w:szCs w:val="22"/>
          <w:lang w:val="sk-SK"/>
        </w:rPr>
        <w:t>Shortlist</w:t>
      </w:r>
      <w:proofErr w:type="spellEnd"/>
      <w:r w:rsidRPr="004B378B">
        <w:rPr>
          <w:rFonts w:ascii="Calibri" w:hAnsi="Calibri" w:cs="Calibri"/>
          <w:b/>
          <w:bCs/>
          <w:color w:val="000000"/>
          <w:sz w:val="22"/>
          <w:szCs w:val="22"/>
          <w:lang w:val="sk-SK"/>
        </w:rPr>
        <w:t xml:space="preserve"> </w:t>
      </w:r>
      <w:proofErr w:type="spellStart"/>
      <w:r w:rsidRPr="004B378B">
        <w:rPr>
          <w:rFonts w:ascii="Calibri" w:hAnsi="Calibri" w:cs="Calibri"/>
          <w:b/>
          <w:bCs/>
          <w:color w:val="000000"/>
          <w:sz w:val="22"/>
          <w:szCs w:val="22"/>
          <w:lang w:val="sk-SK"/>
        </w:rPr>
        <w:t>Awards</w:t>
      </w:r>
      <w:proofErr w:type="spellEnd"/>
      <w:r w:rsidRPr="004B378B">
        <w:rPr>
          <w:rFonts w:ascii="Calibri" w:hAnsi="Calibri" w:cs="Calibri"/>
          <w:color w:val="000000"/>
          <w:sz w:val="22"/>
          <w:szCs w:val="22"/>
          <w:lang w:val="sk-SK"/>
        </w:rPr>
        <w:t>.</w:t>
      </w:r>
    </w:p>
    <w:p w14:paraId="43EE7FC4" w14:textId="77777777" w:rsidR="009C1D4F" w:rsidRPr="0093034A" w:rsidRDefault="009C1D4F" w:rsidP="006C1E57">
      <w:pPr>
        <w:jc w:val="both"/>
        <w:rPr>
          <w:rFonts w:ascii="Calibri" w:hAnsi="Calibri" w:cs="Calibri"/>
          <w:lang w:val="sk-SK"/>
        </w:rPr>
      </w:pPr>
    </w:p>
    <w:p w14:paraId="693BDF87" w14:textId="77777777" w:rsidR="009C1D4F" w:rsidRPr="0093034A" w:rsidRDefault="009C1D4F" w:rsidP="006C1E57">
      <w:pPr>
        <w:jc w:val="both"/>
        <w:rPr>
          <w:rFonts w:ascii="Calibri" w:hAnsi="Calibri" w:cs="Calibri"/>
          <w:lang w:val="sk-SK"/>
        </w:rPr>
      </w:pPr>
    </w:p>
    <w:p w14:paraId="16FAA64E" w14:textId="77777777" w:rsidR="009C1D4F" w:rsidRPr="0093034A" w:rsidRDefault="009C1D4F" w:rsidP="006C1E57">
      <w:pPr>
        <w:jc w:val="both"/>
        <w:rPr>
          <w:rFonts w:ascii="Calibri" w:hAnsi="Calibri" w:cs="Calibri"/>
          <w:lang w:val="sk-SK"/>
        </w:rPr>
      </w:pPr>
    </w:p>
    <w:p w14:paraId="07139C33" w14:textId="77777777" w:rsidR="009C1D4F" w:rsidRPr="0093034A" w:rsidRDefault="009C1D4F" w:rsidP="006C1E57">
      <w:pPr>
        <w:jc w:val="both"/>
        <w:rPr>
          <w:rFonts w:ascii="Calibri" w:hAnsi="Calibri" w:cs="Calibri"/>
          <w:lang w:val="sk-SK"/>
        </w:rPr>
      </w:pPr>
    </w:p>
    <w:p w14:paraId="0000002F" w14:textId="4504EA29" w:rsidR="005060BA" w:rsidRPr="0093034A" w:rsidRDefault="00000000" w:rsidP="006C1E57">
      <w:pPr>
        <w:pStyle w:val="Nadpis2"/>
        <w:jc w:val="both"/>
        <w:rPr>
          <w:rFonts w:ascii="Calibri" w:hAnsi="Calibri" w:cs="Calibri"/>
          <w:b/>
          <w:bCs/>
          <w:sz w:val="28"/>
          <w:szCs w:val="28"/>
          <w:lang w:val="sk-SK"/>
        </w:rPr>
      </w:pPr>
      <w:bookmarkStart w:id="9" w:name="_8qo0m5oi2nnz" w:colFirst="0" w:colLast="0"/>
      <w:bookmarkEnd w:id="9"/>
      <w:r w:rsidRPr="0093034A">
        <w:rPr>
          <w:rFonts w:ascii="Calibri" w:hAnsi="Calibri" w:cs="Calibri"/>
          <w:b/>
          <w:bCs/>
          <w:sz w:val="28"/>
          <w:szCs w:val="28"/>
          <w:lang w:val="sk-SK"/>
        </w:rPr>
        <w:t>Technické parametr</w:t>
      </w:r>
      <w:r w:rsidR="006C1E57" w:rsidRPr="0093034A">
        <w:rPr>
          <w:rFonts w:ascii="Calibri" w:hAnsi="Calibri" w:cs="Calibri"/>
          <w:b/>
          <w:bCs/>
          <w:sz w:val="28"/>
          <w:szCs w:val="28"/>
          <w:lang w:val="sk-SK"/>
        </w:rPr>
        <w:t>e</w:t>
      </w:r>
    </w:p>
    <w:p w14:paraId="2AD0DDFA" w14:textId="77777777" w:rsidR="006C1E57" w:rsidRPr="0093034A" w:rsidRDefault="006C1E57" w:rsidP="006C1E57">
      <w:pPr>
        <w:pStyle w:val="Normlnweb"/>
        <w:jc w:val="both"/>
        <w:rPr>
          <w:rFonts w:ascii="Calibri" w:hAnsi="Calibri" w:cs="Calibri"/>
          <w:color w:val="000000"/>
          <w:sz w:val="22"/>
          <w:szCs w:val="22"/>
          <w:lang w:val="sk-SK"/>
        </w:rPr>
      </w:pPr>
      <w:bookmarkStart w:id="10" w:name="_qgvehu4nbawi" w:colFirst="0" w:colLast="0"/>
      <w:bookmarkEnd w:id="10"/>
      <w:r w:rsidRPr="0093034A">
        <w:rPr>
          <w:rFonts w:ascii="Calibri" w:hAnsi="Calibri" w:cs="Calibri"/>
          <w:color w:val="000000"/>
          <w:sz w:val="22"/>
          <w:szCs w:val="22"/>
          <w:lang w:val="sk-SK"/>
        </w:rPr>
        <w:t>●</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Technológia:</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DPL (</w:t>
      </w:r>
      <w:proofErr w:type="spellStart"/>
      <w:r w:rsidRPr="0093034A">
        <w:rPr>
          <w:rFonts w:ascii="Calibri" w:hAnsi="Calibri" w:cs="Calibri"/>
          <w:color w:val="000000"/>
          <w:sz w:val="22"/>
          <w:szCs w:val="22"/>
          <w:lang w:val="sk-SK"/>
        </w:rPr>
        <w:t>Dye</w:t>
      </w:r>
      <w:proofErr w:type="spellEnd"/>
      <w:r w:rsidRPr="0093034A">
        <w:rPr>
          <w:rFonts w:ascii="Calibri" w:hAnsi="Calibri" w:cs="Calibri"/>
          <w:color w:val="000000"/>
          <w:sz w:val="22"/>
          <w:szCs w:val="22"/>
          <w:lang w:val="sk-SK"/>
        </w:rPr>
        <w:t xml:space="preserve"> </w:t>
      </w:r>
      <w:proofErr w:type="spellStart"/>
      <w:r w:rsidRPr="0093034A">
        <w:rPr>
          <w:rFonts w:ascii="Calibri" w:hAnsi="Calibri" w:cs="Calibri"/>
          <w:color w:val="000000"/>
          <w:sz w:val="22"/>
          <w:szCs w:val="22"/>
          <w:lang w:val="sk-SK"/>
        </w:rPr>
        <w:t>Pulsed</w:t>
      </w:r>
      <w:proofErr w:type="spellEnd"/>
      <w:r w:rsidRPr="0093034A">
        <w:rPr>
          <w:rFonts w:ascii="Calibri" w:hAnsi="Calibri" w:cs="Calibri"/>
          <w:color w:val="000000"/>
          <w:sz w:val="22"/>
          <w:szCs w:val="22"/>
          <w:lang w:val="sk-SK"/>
        </w:rPr>
        <w:t xml:space="preserve"> </w:t>
      </w:r>
      <w:proofErr w:type="spellStart"/>
      <w:r w:rsidRPr="0093034A">
        <w:rPr>
          <w:rFonts w:ascii="Calibri" w:hAnsi="Calibri" w:cs="Calibri"/>
          <w:color w:val="000000"/>
          <w:sz w:val="22"/>
          <w:szCs w:val="22"/>
          <w:lang w:val="sk-SK"/>
        </w:rPr>
        <w:t>Light</w:t>
      </w:r>
      <w:proofErr w:type="spellEnd"/>
      <w:r w:rsidRPr="0093034A">
        <w:rPr>
          <w:rFonts w:ascii="Calibri" w:hAnsi="Calibri" w:cs="Calibri"/>
          <w:color w:val="000000"/>
          <w:sz w:val="22"/>
          <w:szCs w:val="22"/>
          <w:lang w:val="sk-SK"/>
        </w:rPr>
        <w:t>) úzko spektrálne svetlo</w:t>
      </w:r>
    </w:p>
    <w:p w14:paraId="29E07A57" w14:textId="77777777"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Vlnová dĺžka:</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500–650 nm</w:t>
      </w:r>
    </w:p>
    <w:p w14:paraId="23C23020" w14:textId="77777777"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Režimy:</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BRI./PORE, REDNESS a POWER</w:t>
      </w:r>
    </w:p>
    <w:p w14:paraId="6BBD1144" w14:textId="77777777"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Ošetrovaná plocha:</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1,6 cm</w:t>
      </w:r>
      <w:r w:rsidRPr="0093034A">
        <w:rPr>
          <w:rFonts w:ascii="Calibri" w:hAnsi="Calibri" w:cs="Calibri"/>
          <w:color w:val="000000"/>
          <w:sz w:val="22"/>
          <w:szCs w:val="22"/>
          <w:vertAlign w:val="superscript"/>
          <w:lang w:val="sk-SK"/>
        </w:rPr>
        <w:t>2</w:t>
      </w:r>
    </w:p>
    <w:p w14:paraId="4F4C4F25" w14:textId="77777777"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Chladenie:</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 xml:space="preserve">technológia </w:t>
      </w:r>
      <w:proofErr w:type="spellStart"/>
      <w:r w:rsidRPr="0093034A">
        <w:rPr>
          <w:rFonts w:ascii="Calibri" w:hAnsi="Calibri" w:cs="Calibri"/>
          <w:color w:val="000000"/>
          <w:sz w:val="22"/>
          <w:szCs w:val="22"/>
          <w:lang w:val="sk-SK"/>
        </w:rPr>
        <w:t>Sapphire</w:t>
      </w:r>
      <w:proofErr w:type="spellEnd"/>
      <w:r w:rsidRPr="0093034A">
        <w:rPr>
          <w:rFonts w:ascii="Calibri" w:hAnsi="Calibri" w:cs="Calibri"/>
          <w:color w:val="000000"/>
          <w:sz w:val="22"/>
          <w:szCs w:val="22"/>
          <w:lang w:val="sk-SK"/>
        </w:rPr>
        <w:t xml:space="preserve"> „</w:t>
      </w:r>
      <w:proofErr w:type="spellStart"/>
      <w:r w:rsidRPr="0093034A">
        <w:rPr>
          <w:rFonts w:ascii="Calibri" w:hAnsi="Calibri" w:cs="Calibri"/>
          <w:color w:val="000000"/>
          <w:sz w:val="22"/>
          <w:szCs w:val="22"/>
          <w:lang w:val="sk-SK"/>
        </w:rPr>
        <w:t>Diamond</w:t>
      </w:r>
      <w:proofErr w:type="spellEnd"/>
      <w:r w:rsidRPr="0093034A">
        <w:rPr>
          <w:rFonts w:ascii="Calibri" w:hAnsi="Calibri" w:cs="Calibri"/>
          <w:color w:val="000000"/>
          <w:sz w:val="22"/>
          <w:szCs w:val="22"/>
          <w:lang w:val="sk-SK"/>
        </w:rPr>
        <w:t xml:space="preserve"> </w:t>
      </w:r>
      <w:proofErr w:type="spellStart"/>
      <w:r w:rsidRPr="0093034A">
        <w:rPr>
          <w:rFonts w:ascii="Calibri" w:hAnsi="Calibri" w:cs="Calibri"/>
          <w:color w:val="000000"/>
          <w:sz w:val="22"/>
          <w:szCs w:val="22"/>
          <w:lang w:val="sk-SK"/>
        </w:rPr>
        <w:t>Freezing</w:t>
      </w:r>
      <w:proofErr w:type="spellEnd"/>
      <w:r w:rsidRPr="0093034A">
        <w:rPr>
          <w:rFonts w:ascii="Calibri" w:hAnsi="Calibri" w:cs="Calibri"/>
          <w:color w:val="000000"/>
          <w:sz w:val="22"/>
          <w:szCs w:val="22"/>
          <w:lang w:val="sk-SK"/>
        </w:rPr>
        <w:t>“</w:t>
      </w:r>
    </w:p>
    <w:p w14:paraId="3D85186E" w14:textId="77777777"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w:t>
      </w:r>
      <w:r w:rsidRPr="0093034A">
        <w:rPr>
          <w:rStyle w:val="apple-converted-space"/>
          <w:rFonts w:ascii="Calibri" w:hAnsi="Calibri" w:cs="Calibri"/>
          <w:color w:val="000000"/>
          <w:sz w:val="22"/>
          <w:szCs w:val="22"/>
          <w:lang w:val="sk-SK"/>
        </w:rPr>
        <w:t>  </w:t>
      </w:r>
      <w:r w:rsidRPr="0093034A">
        <w:rPr>
          <w:rFonts w:ascii="Calibri" w:hAnsi="Calibri" w:cs="Calibri"/>
          <w:b/>
          <w:bCs/>
          <w:color w:val="000000"/>
          <w:sz w:val="22"/>
          <w:szCs w:val="22"/>
          <w:lang w:val="sk-SK"/>
        </w:rPr>
        <w:t>Funkcia:</w:t>
      </w:r>
      <w:r w:rsidRPr="0093034A">
        <w:rPr>
          <w:rStyle w:val="apple-converted-space"/>
          <w:rFonts w:ascii="Calibri" w:hAnsi="Calibri" w:cs="Calibri"/>
          <w:color w:val="000000"/>
          <w:sz w:val="22"/>
          <w:szCs w:val="22"/>
          <w:lang w:val="sk-SK"/>
        </w:rPr>
        <w:t> </w:t>
      </w:r>
      <w:r w:rsidRPr="0093034A">
        <w:rPr>
          <w:rFonts w:ascii="Calibri" w:hAnsi="Calibri" w:cs="Calibri"/>
          <w:color w:val="000000"/>
          <w:sz w:val="22"/>
          <w:szCs w:val="22"/>
          <w:lang w:val="sk-SK"/>
        </w:rPr>
        <w:t>automatický blesk (až 120 zábleskov za cyklus)</w:t>
      </w:r>
    </w:p>
    <w:p w14:paraId="76B56C6E" w14:textId="77777777" w:rsidR="0093034A" w:rsidRPr="0093034A" w:rsidRDefault="0093034A" w:rsidP="006C1E57">
      <w:pPr>
        <w:pStyle w:val="Nadpis2"/>
        <w:jc w:val="both"/>
        <w:rPr>
          <w:rFonts w:ascii="Calibri" w:hAnsi="Calibri" w:cs="Calibri"/>
          <w:b/>
          <w:bCs/>
          <w:sz w:val="28"/>
          <w:szCs w:val="28"/>
          <w:lang w:val="sk-SK"/>
        </w:rPr>
      </w:pPr>
    </w:p>
    <w:p w14:paraId="00000036" w14:textId="0A3A3950" w:rsidR="005060BA" w:rsidRPr="0093034A" w:rsidRDefault="00000000" w:rsidP="006C1E57">
      <w:pPr>
        <w:pStyle w:val="Nadpis2"/>
        <w:jc w:val="both"/>
        <w:rPr>
          <w:rFonts w:ascii="Calibri" w:hAnsi="Calibri" w:cs="Calibri"/>
          <w:b/>
          <w:bCs/>
          <w:sz w:val="28"/>
          <w:szCs w:val="28"/>
          <w:lang w:val="sk-SK"/>
        </w:rPr>
      </w:pPr>
      <w:r w:rsidRPr="0093034A">
        <w:rPr>
          <w:rFonts w:ascii="Calibri" w:hAnsi="Calibri" w:cs="Calibri"/>
          <w:b/>
          <w:bCs/>
          <w:sz w:val="28"/>
          <w:szCs w:val="28"/>
          <w:lang w:val="sk-SK"/>
        </w:rPr>
        <w:t>Obsah balen</w:t>
      </w:r>
      <w:r w:rsidR="006C1E57" w:rsidRPr="0093034A">
        <w:rPr>
          <w:rFonts w:ascii="Calibri" w:hAnsi="Calibri" w:cs="Calibri"/>
          <w:b/>
          <w:bCs/>
          <w:sz w:val="28"/>
          <w:szCs w:val="28"/>
          <w:lang w:val="sk-SK"/>
        </w:rPr>
        <w:t>ia</w:t>
      </w:r>
    </w:p>
    <w:p w14:paraId="15FBF03F" w14:textId="77777777"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 xml:space="preserve">● 1x zariadenie JOVS </w:t>
      </w:r>
      <w:proofErr w:type="spellStart"/>
      <w:r w:rsidRPr="0093034A">
        <w:rPr>
          <w:rFonts w:ascii="Calibri" w:hAnsi="Calibri" w:cs="Calibri"/>
          <w:color w:val="000000"/>
          <w:sz w:val="22"/>
          <w:szCs w:val="22"/>
          <w:lang w:val="sk-SK"/>
        </w:rPr>
        <w:t>Blacken</w:t>
      </w:r>
      <w:proofErr w:type="spellEnd"/>
      <w:r w:rsidRPr="0093034A">
        <w:rPr>
          <w:rFonts w:ascii="Calibri" w:hAnsi="Calibri" w:cs="Calibri"/>
          <w:color w:val="000000"/>
          <w:sz w:val="22"/>
          <w:szCs w:val="22"/>
          <w:lang w:val="sk-SK"/>
        </w:rPr>
        <w:t xml:space="preserve"> Pro</w:t>
      </w:r>
    </w:p>
    <w:p w14:paraId="7D3C69CA" w14:textId="77777777"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 1x ochranné okuliare</w:t>
      </w:r>
    </w:p>
    <w:p w14:paraId="11B36079" w14:textId="77777777"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 1x napájací adaptér</w:t>
      </w:r>
    </w:p>
    <w:p w14:paraId="2988BFA0" w14:textId="77777777"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 1x používateľská príručka</w:t>
      </w:r>
    </w:p>
    <w:p w14:paraId="7E2C2367" w14:textId="77777777" w:rsidR="006C1E57" w:rsidRPr="0093034A" w:rsidRDefault="006C1E57" w:rsidP="006C1E57">
      <w:pPr>
        <w:pStyle w:val="Normlnweb"/>
        <w:jc w:val="both"/>
        <w:rPr>
          <w:rFonts w:ascii="Calibri" w:hAnsi="Calibri" w:cs="Calibri"/>
          <w:color w:val="000000"/>
          <w:sz w:val="22"/>
          <w:szCs w:val="22"/>
          <w:lang w:val="sk-SK"/>
        </w:rPr>
      </w:pPr>
      <w:r w:rsidRPr="0093034A">
        <w:rPr>
          <w:rFonts w:ascii="Calibri" w:hAnsi="Calibri" w:cs="Calibri"/>
          <w:color w:val="000000"/>
          <w:sz w:val="22"/>
          <w:szCs w:val="22"/>
          <w:lang w:val="sk-SK"/>
        </w:rPr>
        <w:t>● 1x luxusné puzdro na uloženie</w:t>
      </w:r>
    </w:p>
    <w:p w14:paraId="0000003C" w14:textId="77777777" w:rsidR="005060BA" w:rsidRPr="0093034A" w:rsidRDefault="005060BA" w:rsidP="006C1E57">
      <w:pPr>
        <w:spacing w:before="240" w:after="240"/>
        <w:jc w:val="both"/>
        <w:rPr>
          <w:rFonts w:ascii="Calibri" w:hAnsi="Calibri" w:cs="Calibri"/>
          <w:lang w:val="sk-SK"/>
        </w:rPr>
      </w:pPr>
    </w:p>
    <w:sectPr w:rsidR="005060BA" w:rsidRPr="0093034A">
      <w:pgSz w:w="12240" w:h="15840"/>
      <w:pgMar w:top="630" w:right="1440" w:bottom="108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7D4C"/>
    <w:multiLevelType w:val="hybridMultilevel"/>
    <w:tmpl w:val="59EAFD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0F64D0"/>
    <w:multiLevelType w:val="multilevel"/>
    <w:tmpl w:val="8A1CC1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2AC04B7"/>
    <w:multiLevelType w:val="hybridMultilevel"/>
    <w:tmpl w:val="38FC9D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A007B6"/>
    <w:multiLevelType w:val="hybridMultilevel"/>
    <w:tmpl w:val="0978BB80"/>
    <w:lvl w:ilvl="0" w:tplc="040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8FF370A"/>
    <w:multiLevelType w:val="multilevel"/>
    <w:tmpl w:val="52CA6F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0907DB"/>
    <w:multiLevelType w:val="hybridMultilevel"/>
    <w:tmpl w:val="D1C4FA02"/>
    <w:lvl w:ilvl="0" w:tplc="DE10AAA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E546DF"/>
    <w:multiLevelType w:val="hybridMultilevel"/>
    <w:tmpl w:val="428447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650186"/>
    <w:multiLevelType w:val="hybridMultilevel"/>
    <w:tmpl w:val="361055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2F833CE"/>
    <w:multiLevelType w:val="multilevel"/>
    <w:tmpl w:val="5038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10384F"/>
    <w:multiLevelType w:val="hybridMultilevel"/>
    <w:tmpl w:val="D5DAAC72"/>
    <w:lvl w:ilvl="0" w:tplc="04050001">
      <w:numFmt w:val="bullet"/>
      <w:lvlText w:val=""/>
      <w:lvlJc w:val="left"/>
      <w:pPr>
        <w:ind w:left="360" w:hanging="360"/>
      </w:pPr>
      <w:rPr>
        <w:rFonts w:ascii="Symbol" w:eastAsia="Times New Roman" w:hAnsi="Symbol" w:cs="Times New Roman"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272603BE"/>
    <w:multiLevelType w:val="multilevel"/>
    <w:tmpl w:val="67A8F5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E5B1EDE"/>
    <w:multiLevelType w:val="hybridMultilevel"/>
    <w:tmpl w:val="DEC60DB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C972BC7"/>
    <w:multiLevelType w:val="hybridMultilevel"/>
    <w:tmpl w:val="97F2971C"/>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F3356D6"/>
    <w:multiLevelType w:val="multilevel"/>
    <w:tmpl w:val="0CCEB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4357A14"/>
    <w:multiLevelType w:val="hybridMultilevel"/>
    <w:tmpl w:val="384E80CA"/>
    <w:lvl w:ilvl="0" w:tplc="DE10AAAA">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588228F5"/>
    <w:multiLevelType w:val="multilevel"/>
    <w:tmpl w:val="F4947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9FB4C2C"/>
    <w:multiLevelType w:val="multilevel"/>
    <w:tmpl w:val="0D84F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C240981"/>
    <w:multiLevelType w:val="hybridMultilevel"/>
    <w:tmpl w:val="B99AEC6E"/>
    <w:lvl w:ilvl="0" w:tplc="040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2BA338C"/>
    <w:multiLevelType w:val="hybridMultilevel"/>
    <w:tmpl w:val="955694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8457F10"/>
    <w:multiLevelType w:val="multilevel"/>
    <w:tmpl w:val="AD82C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A63178D"/>
    <w:multiLevelType w:val="multilevel"/>
    <w:tmpl w:val="8920F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76313947">
    <w:abstractNumId w:val="15"/>
  </w:num>
  <w:num w:numId="2" w16cid:durableId="1468863998">
    <w:abstractNumId w:val="4"/>
  </w:num>
  <w:num w:numId="3" w16cid:durableId="1877768806">
    <w:abstractNumId w:val="16"/>
  </w:num>
  <w:num w:numId="4" w16cid:durableId="196936509">
    <w:abstractNumId w:val="13"/>
  </w:num>
  <w:num w:numId="5" w16cid:durableId="1760906936">
    <w:abstractNumId w:val="20"/>
  </w:num>
  <w:num w:numId="6" w16cid:durableId="1697195391">
    <w:abstractNumId w:val="19"/>
  </w:num>
  <w:num w:numId="7" w16cid:durableId="1301689342">
    <w:abstractNumId w:val="10"/>
  </w:num>
  <w:num w:numId="8" w16cid:durableId="1804157566">
    <w:abstractNumId w:val="2"/>
  </w:num>
  <w:num w:numId="9" w16cid:durableId="1835218112">
    <w:abstractNumId w:val="9"/>
  </w:num>
  <w:num w:numId="10" w16cid:durableId="2009626124">
    <w:abstractNumId w:val="8"/>
  </w:num>
  <w:num w:numId="11" w16cid:durableId="600798650">
    <w:abstractNumId w:val="11"/>
  </w:num>
  <w:num w:numId="12" w16cid:durableId="1437872701">
    <w:abstractNumId w:val="1"/>
  </w:num>
  <w:num w:numId="13" w16cid:durableId="220405645">
    <w:abstractNumId w:val="7"/>
  </w:num>
  <w:num w:numId="14" w16cid:durableId="1919709784">
    <w:abstractNumId w:val="5"/>
  </w:num>
  <w:num w:numId="15" w16cid:durableId="47068611">
    <w:abstractNumId w:val="14"/>
  </w:num>
  <w:num w:numId="16" w16cid:durableId="1991520695">
    <w:abstractNumId w:val="3"/>
  </w:num>
  <w:num w:numId="17" w16cid:durableId="1109590118">
    <w:abstractNumId w:val="0"/>
  </w:num>
  <w:num w:numId="18" w16cid:durableId="612977980">
    <w:abstractNumId w:val="12"/>
  </w:num>
  <w:num w:numId="19" w16cid:durableId="1219246352">
    <w:abstractNumId w:val="17"/>
  </w:num>
  <w:num w:numId="20" w16cid:durableId="2058158922">
    <w:abstractNumId w:val="18"/>
  </w:num>
  <w:num w:numId="21" w16cid:durableId="2187110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0BA"/>
    <w:rsid w:val="000131E0"/>
    <w:rsid w:val="000330CA"/>
    <w:rsid w:val="001353A0"/>
    <w:rsid w:val="00141000"/>
    <w:rsid w:val="002169C7"/>
    <w:rsid w:val="002A7C2A"/>
    <w:rsid w:val="002F3351"/>
    <w:rsid w:val="0032310E"/>
    <w:rsid w:val="003465AE"/>
    <w:rsid w:val="00420AFB"/>
    <w:rsid w:val="004247D0"/>
    <w:rsid w:val="00470D4E"/>
    <w:rsid w:val="004A0A23"/>
    <w:rsid w:val="005060BA"/>
    <w:rsid w:val="00656EEF"/>
    <w:rsid w:val="006B5770"/>
    <w:rsid w:val="006C1E57"/>
    <w:rsid w:val="006C670D"/>
    <w:rsid w:val="006D63CF"/>
    <w:rsid w:val="007A4FD6"/>
    <w:rsid w:val="0093034A"/>
    <w:rsid w:val="00974E0D"/>
    <w:rsid w:val="009C1D4F"/>
    <w:rsid w:val="00AE6180"/>
    <w:rsid w:val="00B40B66"/>
    <w:rsid w:val="00C1126F"/>
    <w:rsid w:val="00D4196C"/>
    <w:rsid w:val="00E42803"/>
    <w:rsid w:val="00F95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BD456"/>
  <w15:docId w15:val="{DE76D128-D118-4545-9F96-9E8731E31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240" w:after="240"/>
      <w:outlineLvl w:val="0"/>
    </w:pPr>
    <w:rPr>
      <w:color w:val="4A86E8"/>
      <w:sz w:val="36"/>
      <w:szCs w:val="36"/>
    </w:rPr>
  </w:style>
  <w:style w:type="paragraph" w:styleId="Nadpis2">
    <w:name w:val="heading 2"/>
    <w:basedOn w:val="Normln"/>
    <w:next w:val="Normln"/>
    <w:link w:val="Nadpis2Char"/>
    <w:uiPriority w:val="9"/>
    <w:unhideWhenUsed/>
    <w:qFormat/>
    <w:pPr>
      <w:keepNext/>
      <w:keepLines/>
      <w:spacing w:before="240" w:after="240"/>
      <w:outlineLvl w:val="1"/>
    </w:pPr>
    <w:rPr>
      <w:color w:val="4A86E8"/>
      <w:sz w:val="30"/>
      <w:szCs w:val="30"/>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color w:val="666666"/>
      <w:sz w:val="30"/>
      <w:szCs w:val="30"/>
    </w:rPr>
  </w:style>
  <w:style w:type="paragraph" w:styleId="Normlnweb">
    <w:name w:val="Normal (Web)"/>
    <w:basedOn w:val="Normln"/>
    <w:uiPriority w:val="99"/>
    <w:unhideWhenUsed/>
    <w:rsid w:val="00420AFB"/>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apple-converted-space">
    <w:name w:val="apple-converted-space"/>
    <w:basedOn w:val="Standardnpsmoodstavce"/>
    <w:rsid w:val="00420AFB"/>
  </w:style>
  <w:style w:type="character" w:styleId="Siln">
    <w:name w:val="Strong"/>
    <w:basedOn w:val="Standardnpsmoodstavce"/>
    <w:uiPriority w:val="22"/>
    <w:qFormat/>
    <w:rsid w:val="00420AFB"/>
    <w:rPr>
      <w:b/>
      <w:bCs/>
    </w:rPr>
  </w:style>
  <w:style w:type="character" w:customStyle="1" w:styleId="Nadpis2Char">
    <w:name w:val="Nadpis 2 Char"/>
    <w:basedOn w:val="Standardnpsmoodstavce"/>
    <w:link w:val="Nadpis2"/>
    <w:uiPriority w:val="9"/>
    <w:rsid w:val="009C1D4F"/>
    <w:rPr>
      <w:color w:val="4A86E8"/>
      <w:sz w:val="30"/>
      <w:szCs w:val="30"/>
    </w:rPr>
  </w:style>
  <w:style w:type="character" w:styleId="Hypertextovodkaz">
    <w:name w:val="Hyperlink"/>
    <w:basedOn w:val="Standardnpsmoodstavce"/>
    <w:uiPriority w:val="99"/>
    <w:unhideWhenUsed/>
    <w:rsid w:val="001353A0"/>
    <w:rPr>
      <w:color w:val="0000FF" w:themeColor="hyperlink"/>
      <w:u w:val="single"/>
    </w:rPr>
  </w:style>
  <w:style w:type="character" w:styleId="Nevyeenzmnka">
    <w:name w:val="Unresolved Mention"/>
    <w:basedOn w:val="Standardnpsmoodstavce"/>
    <w:uiPriority w:val="99"/>
    <w:semiHidden/>
    <w:unhideWhenUsed/>
    <w:rsid w:val="00135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youtu.be/KAhGVe6_ebA"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6</Pages>
  <Words>1279</Words>
  <Characters>7550</Characters>
  <Application>Microsoft Office Word</Application>
  <DocSecurity>0</DocSecurity>
  <Lines>62</Lines>
  <Paragraphs>17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Jiří Cejnar</cp:lastModifiedBy>
  <cp:revision>12</cp:revision>
  <dcterms:created xsi:type="dcterms:W3CDTF">2025-09-22T15:20:00Z</dcterms:created>
  <dcterms:modified xsi:type="dcterms:W3CDTF">2025-12-03T09:02:00Z</dcterms:modified>
</cp:coreProperties>
</file>