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7401A" w14:textId="77777777" w:rsidR="00A42EC8" w:rsidRPr="00E96069" w:rsidRDefault="00A42EC8" w:rsidP="00A42EC8">
      <w:pPr>
        <w:pStyle w:val="Default"/>
        <w:rPr>
          <w:lang w:val="sk-SK"/>
        </w:rPr>
      </w:pPr>
    </w:p>
    <w:p w14:paraId="6B53056D" w14:textId="77777777" w:rsidR="00A42EC8" w:rsidRPr="00E96069" w:rsidRDefault="00A42EC8" w:rsidP="00A42EC8">
      <w:pPr>
        <w:pStyle w:val="Default"/>
        <w:rPr>
          <w:lang w:val="sk-SK"/>
        </w:rPr>
      </w:pPr>
    </w:p>
    <w:p w14:paraId="6B041A96" w14:textId="52EC3733" w:rsidR="00A42EC8" w:rsidRDefault="00550F2D" w:rsidP="00E96069">
      <w:pPr>
        <w:pStyle w:val="Default"/>
        <w:jc w:val="center"/>
        <w:rPr>
          <w:b/>
          <w:bCs/>
          <w:sz w:val="32"/>
          <w:szCs w:val="32"/>
          <w:lang w:val="sk-SK"/>
        </w:rPr>
      </w:pPr>
      <w:r w:rsidRPr="00E96069">
        <w:rPr>
          <w:b/>
          <w:bCs/>
          <w:sz w:val="32"/>
          <w:szCs w:val="32"/>
          <w:lang w:val="sk-SK"/>
        </w:rPr>
        <w:t>Karta údajov o výrobku v súlade s delegovaným nariadením (EÚ) č. 626/2011</w:t>
      </w:r>
    </w:p>
    <w:p w14:paraId="385DCFC2" w14:textId="77777777" w:rsidR="000353B4" w:rsidRPr="00E96069" w:rsidRDefault="000353B4" w:rsidP="00E96069">
      <w:pPr>
        <w:pStyle w:val="Default"/>
        <w:jc w:val="center"/>
        <w:rPr>
          <w:sz w:val="32"/>
          <w:szCs w:val="32"/>
          <w:lang w:val="sk-SK"/>
        </w:rPr>
      </w:pPr>
    </w:p>
    <w:tbl>
      <w:tblPr>
        <w:tblStyle w:val="Mriekatabuky"/>
        <w:tblW w:w="0" w:type="auto"/>
        <w:tblLayout w:type="fixed"/>
        <w:tblLook w:val="0000" w:firstRow="0" w:lastRow="0" w:firstColumn="0" w:lastColumn="0" w:noHBand="0" w:noVBand="0"/>
      </w:tblPr>
      <w:tblGrid>
        <w:gridCol w:w="5920"/>
        <w:gridCol w:w="3119"/>
      </w:tblGrid>
      <w:tr w:rsidR="00CD08C0" w:rsidRPr="00E96069" w14:paraId="28F4F46D" w14:textId="77777777" w:rsidTr="00E96069">
        <w:trPr>
          <w:trHeight w:val="138"/>
        </w:trPr>
        <w:tc>
          <w:tcPr>
            <w:tcW w:w="5920" w:type="dxa"/>
          </w:tcPr>
          <w:p w14:paraId="177CCD3A" w14:textId="05883220" w:rsidR="00CD08C0" w:rsidRPr="00E96069" w:rsidRDefault="00CD08C0" w:rsidP="00A42EC8">
            <w:pPr>
              <w:pStyle w:val="Default"/>
              <w:rPr>
                <w:lang w:val="sk-SK"/>
              </w:rPr>
            </w:pPr>
            <w:r w:rsidRPr="00E96069">
              <w:rPr>
                <w:lang w:val="sk-SK"/>
              </w:rPr>
              <w:t xml:space="preserve"> </w:t>
            </w:r>
            <w:r w:rsidR="00550F2D" w:rsidRPr="00E96069">
              <w:rPr>
                <w:b/>
                <w:bCs/>
                <w:lang w:val="sk-SK"/>
              </w:rPr>
              <w:t>Názov dodávateľa</w:t>
            </w:r>
          </w:p>
        </w:tc>
        <w:tc>
          <w:tcPr>
            <w:tcW w:w="3119" w:type="dxa"/>
          </w:tcPr>
          <w:p w14:paraId="29D9F0BB" w14:textId="77777777" w:rsidR="00CD08C0" w:rsidRPr="00E96069" w:rsidRDefault="00CD08C0" w:rsidP="00A42EC8">
            <w:pPr>
              <w:pStyle w:val="Default"/>
              <w:rPr>
                <w:lang w:val="sk-SK"/>
              </w:rPr>
            </w:pPr>
            <w:r w:rsidRPr="00E96069">
              <w:rPr>
                <w:lang w:val="sk-SK"/>
              </w:rPr>
              <w:t xml:space="preserve"> Team </w:t>
            </w:r>
            <w:proofErr w:type="spellStart"/>
            <w:r w:rsidRPr="00E96069">
              <w:rPr>
                <w:lang w:val="sk-SK"/>
              </w:rPr>
              <w:t>Polska</w:t>
            </w:r>
            <w:proofErr w:type="spellEnd"/>
            <w:r w:rsidRPr="00E96069">
              <w:rPr>
                <w:lang w:val="sk-SK"/>
              </w:rPr>
              <w:t xml:space="preserve"> </w:t>
            </w:r>
            <w:proofErr w:type="spellStart"/>
            <w:r w:rsidRPr="00E96069">
              <w:rPr>
                <w:lang w:val="sk-SK"/>
              </w:rPr>
              <w:t>Sp</w:t>
            </w:r>
            <w:proofErr w:type="spellEnd"/>
            <w:r w:rsidRPr="00E96069">
              <w:rPr>
                <w:lang w:val="sk-SK"/>
              </w:rPr>
              <w:t xml:space="preserve">. z </w:t>
            </w:r>
            <w:proofErr w:type="spellStart"/>
            <w:r w:rsidRPr="00E96069">
              <w:rPr>
                <w:lang w:val="sk-SK"/>
              </w:rPr>
              <w:t>o.o</w:t>
            </w:r>
            <w:proofErr w:type="spellEnd"/>
            <w:r w:rsidRPr="00E96069">
              <w:rPr>
                <w:lang w:val="sk-SK"/>
              </w:rPr>
              <w:t>.</w:t>
            </w:r>
          </w:p>
        </w:tc>
      </w:tr>
      <w:tr w:rsidR="00CD08C0" w:rsidRPr="00E96069" w14:paraId="2BACE076" w14:textId="77777777" w:rsidTr="00E96069">
        <w:trPr>
          <w:trHeight w:val="160"/>
        </w:trPr>
        <w:tc>
          <w:tcPr>
            <w:tcW w:w="5920" w:type="dxa"/>
          </w:tcPr>
          <w:p w14:paraId="5851BFCE" w14:textId="7B3EC128" w:rsidR="00CD08C0" w:rsidRPr="00E96069" w:rsidRDefault="00CD08C0">
            <w:pPr>
              <w:pStyle w:val="Default"/>
              <w:rPr>
                <w:lang w:val="sk-SK"/>
              </w:rPr>
            </w:pPr>
            <w:r w:rsidRPr="00E96069">
              <w:rPr>
                <w:color w:val="auto"/>
                <w:lang w:val="sk-SK"/>
              </w:rPr>
              <w:t xml:space="preserve"> </w:t>
            </w:r>
            <w:r w:rsidR="00550F2D" w:rsidRPr="00E96069">
              <w:rPr>
                <w:b/>
                <w:bCs/>
                <w:lang w:val="sk-SK"/>
              </w:rPr>
              <w:t>Názov</w:t>
            </w:r>
            <w:r w:rsidRPr="00E96069">
              <w:rPr>
                <w:b/>
                <w:bCs/>
                <w:lang w:val="sk-SK"/>
              </w:rPr>
              <w:t xml:space="preserve"> modelu</w:t>
            </w:r>
          </w:p>
        </w:tc>
        <w:tc>
          <w:tcPr>
            <w:tcW w:w="3119" w:type="dxa"/>
          </w:tcPr>
          <w:p w14:paraId="5338233E" w14:textId="77777777" w:rsidR="00CD08C0" w:rsidRPr="00E96069" w:rsidRDefault="00CD08C0">
            <w:pPr>
              <w:pStyle w:val="Default"/>
              <w:rPr>
                <w:lang w:val="sk-SK"/>
              </w:rPr>
            </w:pPr>
            <w:r w:rsidRPr="00E96069">
              <w:rPr>
                <w:lang w:val="sk-SK"/>
              </w:rPr>
              <w:t xml:space="preserve"> ACM10</w:t>
            </w:r>
            <w:r w:rsidR="00576216" w:rsidRPr="00E96069">
              <w:rPr>
                <w:lang w:val="sk-SK"/>
              </w:rPr>
              <w:t>07S</w:t>
            </w:r>
          </w:p>
        </w:tc>
      </w:tr>
      <w:tr w:rsidR="00CD08C0" w:rsidRPr="00E96069" w14:paraId="45DA7A34" w14:textId="77777777" w:rsidTr="00E96069">
        <w:trPr>
          <w:trHeight w:val="103"/>
        </w:trPr>
        <w:tc>
          <w:tcPr>
            <w:tcW w:w="5920" w:type="dxa"/>
          </w:tcPr>
          <w:p w14:paraId="222BC7AA" w14:textId="23E5F1D2" w:rsidR="00CD08C0" w:rsidRPr="00E96069" w:rsidRDefault="00CD08C0">
            <w:pPr>
              <w:pStyle w:val="Default"/>
              <w:rPr>
                <w:lang w:val="sk-SK"/>
              </w:rPr>
            </w:pPr>
            <w:r w:rsidRPr="00E96069">
              <w:rPr>
                <w:color w:val="auto"/>
                <w:lang w:val="sk-SK"/>
              </w:rPr>
              <w:t xml:space="preserve"> </w:t>
            </w:r>
            <w:r w:rsidR="00550F2D" w:rsidRPr="00E96069">
              <w:rPr>
                <w:b/>
                <w:bCs/>
                <w:lang w:val="sk-SK"/>
              </w:rPr>
              <w:t>Hladina akustického výkonu</w:t>
            </w:r>
          </w:p>
        </w:tc>
        <w:tc>
          <w:tcPr>
            <w:tcW w:w="3119" w:type="dxa"/>
          </w:tcPr>
          <w:p w14:paraId="04979276" w14:textId="0100615E" w:rsidR="00CD08C0" w:rsidRPr="00E96069" w:rsidRDefault="00CD08C0">
            <w:pPr>
              <w:pStyle w:val="Default"/>
              <w:rPr>
                <w:lang w:val="sk-SK"/>
              </w:rPr>
            </w:pPr>
            <w:r w:rsidRPr="00E96069">
              <w:rPr>
                <w:lang w:val="sk-SK"/>
              </w:rPr>
              <w:t xml:space="preserve"> </w:t>
            </w:r>
            <w:r w:rsidRPr="00E96069">
              <w:rPr>
                <w:b/>
                <w:bCs/>
                <w:lang w:val="sk-SK"/>
              </w:rPr>
              <w:t>65</w:t>
            </w:r>
            <w:r w:rsidR="00CA3EBE">
              <w:rPr>
                <w:b/>
                <w:bCs/>
                <w:lang w:val="sk-SK"/>
              </w:rPr>
              <w:t xml:space="preserve"> </w:t>
            </w:r>
            <w:r w:rsidRPr="00E96069">
              <w:rPr>
                <w:b/>
                <w:bCs/>
                <w:lang w:val="sk-SK"/>
              </w:rPr>
              <w:t>dB (A)</w:t>
            </w:r>
          </w:p>
        </w:tc>
      </w:tr>
      <w:tr w:rsidR="00CD08C0" w:rsidRPr="00E96069" w14:paraId="26C40ED5" w14:textId="77777777" w:rsidTr="00E96069">
        <w:trPr>
          <w:trHeight w:val="103"/>
        </w:trPr>
        <w:tc>
          <w:tcPr>
            <w:tcW w:w="5920" w:type="dxa"/>
          </w:tcPr>
          <w:p w14:paraId="698F05B7" w14:textId="0A48C5E0" w:rsidR="00CD08C0" w:rsidRPr="00E96069" w:rsidRDefault="00CD08C0">
            <w:pPr>
              <w:pStyle w:val="Default"/>
              <w:rPr>
                <w:lang w:val="sk-SK"/>
              </w:rPr>
            </w:pPr>
            <w:r w:rsidRPr="00E96069">
              <w:rPr>
                <w:color w:val="auto"/>
                <w:lang w:val="sk-SK"/>
              </w:rPr>
              <w:t xml:space="preserve"> </w:t>
            </w:r>
            <w:r w:rsidR="00550F2D" w:rsidRPr="00E96069">
              <w:rPr>
                <w:b/>
                <w:bCs/>
                <w:lang w:val="sk-SK"/>
              </w:rPr>
              <w:t>Chladivo</w:t>
            </w:r>
          </w:p>
        </w:tc>
        <w:tc>
          <w:tcPr>
            <w:tcW w:w="3119" w:type="dxa"/>
          </w:tcPr>
          <w:p w14:paraId="2EDB1BBE" w14:textId="6C99A5B5" w:rsidR="00CD08C0" w:rsidRPr="00E96069" w:rsidRDefault="00CD08C0">
            <w:pPr>
              <w:pStyle w:val="Default"/>
              <w:rPr>
                <w:lang w:val="sk-SK"/>
              </w:rPr>
            </w:pPr>
            <w:r w:rsidRPr="00E96069">
              <w:rPr>
                <w:lang w:val="sk-SK"/>
              </w:rPr>
              <w:t xml:space="preserve"> </w:t>
            </w:r>
            <w:r w:rsidRPr="00E96069">
              <w:rPr>
                <w:b/>
                <w:bCs/>
                <w:lang w:val="sk-SK"/>
              </w:rPr>
              <w:t>R290</w:t>
            </w:r>
            <w:r w:rsidR="00B3386F" w:rsidRPr="00E96069">
              <w:rPr>
                <w:b/>
                <w:bCs/>
                <w:lang w:val="sk-SK"/>
              </w:rPr>
              <w:t>/230</w:t>
            </w:r>
            <w:r w:rsidR="00CA3EBE">
              <w:rPr>
                <w:b/>
                <w:bCs/>
                <w:lang w:val="sk-SK"/>
              </w:rPr>
              <w:t xml:space="preserve"> </w:t>
            </w:r>
            <w:r w:rsidR="00B3386F" w:rsidRPr="00E96069">
              <w:rPr>
                <w:b/>
                <w:bCs/>
                <w:lang w:val="sk-SK"/>
              </w:rPr>
              <w:t>g</w:t>
            </w:r>
          </w:p>
        </w:tc>
      </w:tr>
      <w:tr w:rsidR="00CD08C0" w:rsidRPr="00E96069" w14:paraId="51E5F96A" w14:textId="77777777" w:rsidTr="00E96069">
        <w:trPr>
          <w:trHeight w:val="103"/>
        </w:trPr>
        <w:tc>
          <w:tcPr>
            <w:tcW w:w="5920" w:type="dxa"/>
          </w:tcPr>
          <w:p w14:paraId="4A79CDCE" w14:textId="044EAF0B" w:rsidR="00CD08C0" w:rsidRPr="00E96069" w:rsidRDefault="00853DFE">
            <w:pPr>
              <w:pStyle w:val="Default"/>
              <w:rPr>
                <w:color w:val="auto"/>
                <w:lang w:val="sk-SK"/>
              </w:rPr>
            </w:pPr>
            <w:r>
              <w:rPr>
                <w:b/>
                <w:bCs/>
                <w:lang w:val="sk-SK"/>
              </w:rPr>
              <w:t xml:space="preserve"> </w:t>
            </w:r>
            <w:r w:rsidR="00550F2D" w:rsidRPr="00E96069">
              <w:rPr>
                <w:b/>
                <w:bCs/>
                <w:lang w:val="sk-SK"/>
              </w:rPr>
              <w:t>Koeficient potenciálu globálneho otepľovania</w:t>
            </w:r>
          </w:p>
        </w:tc>
        <w:tc>
          <w:tcPr>
            <w:tcW w:w="3119" w:type="dxa"/>
          </w:tcPr>
          <w:p w14:paraId="3DD93C2A" w14:textId="62DA1706" w:rsidR="00CD08C0" w:rsidRPr="00E96069" w:rsidRDefault="00550F2D">
            <w:pPr>
              <w:pStyle w:val="Default"/>
              <w:rPr>
                <w:lang w:val="sk-SK"/>
              </w:rPr>
            </w:pPr>
            <w:r w:rsidRPr="00E96069">
              <w:rPr>
                <w:b/>
                <w:bCs/>
                <w:lang w:val="sk-SK"/>
              </w:rPr>
              <w:t xml:space="preserve"> 3</w:t>
            </w:r>
          </w:p>
        </w:tc>
      </w:tr>
      <w:tr w:rsidR="00CD08C0" w:rsidRPr="00E96069" w14:paraId="65B83F98" w14:textId="77777777" w:rsidTr="00E96069">
        <w:trPr>
          <w:trHeight w:val="103"/>
        </w:trPr>
        <w:tc>
          <w:tcPr>
            <w:tcW w:w="5920" w:type="dxa"/>
          </w:tcPr>
          <w:p w14:paraId="7E9E2F65" w14:textId="5B3D7369" w:rsidR="00CD08C0" w:rsidRPr="00E96069" w:rsidRDefault="00550F2D">
            <w:pPr>
              <w:pStyle w:val="Default"/>
              <w:rPr>
                <w:b/>
                <w:bCs/>
                <w:lang w:val="sk-SK"/>
              </w:rPr>
            </w:pPr>
            <w:r w:rsidRPr="00E96069">
              <w:rPr>
                <w:lang w:val="sk-SK"/>
              </w:rPr>
              <w:t>Úniky chladiva prispievajú ku klimatickým zmenám. Ak sa chladivo s nižším potenciálom globálneho otepľovania (GWP) uvoľní do atmosféry, má menší vplyv na globálne otepľovanie ako chladivo s vyšším GWP. Táto jednotka obsahuje chladiacu kvapalinu s GWP 3. To znamená, že ak by sa do atmosféry uvoľnil 1 kg tejto chladiacej kvapaliny, jej vplyv na globálne otepľovanie by bol trikrát väčší ako 1 kg CO2 za 100 rokov. Nikdy nemanipulujte s chladiacim okruhom ani nerozoberajte zariadenie sami; vždy vyhľadajte odbornú pomoc</w:t>
            </w:r>
            <w:r w:rsidR="00CD08C0" w:rsidRPr="00E96069">
              <w:rPr>
                <w:lang w:val="sk-SK"/>
              </w:rPr>
              <w:t>.</w:t>
            </w:r>
          </w:p>
        </w:tc>
        <w:tc>
          <w:tcPr>
            <w:tcW w:w="3119" w:type="dxa"/>
          </w:tcPr>
          <w:p w14:paraId="158D385F" w14:textId="77777777" w:rsidR="00CD08C0" w:rsidRPr="00E96069" w:rsidRDefault="00CD08C0">
            <w:pPr>
              <w:pStyle w:val="Default"/>
              <w:rPr>
                <w:lang w:val="sk-SK"/>
              </w:rPr>
            </w:pPr>
          </w:p>
        </w:tc>
      </w:tr>
      <w:tr w:rsidR="00CD08C0" w:rsidRPr="00E96069" w14:paraId="289F87C4" w14:textId="77777777" w:rsidTr="00E96069">
        <w:trPr>
          <w:trHeight w:val="103"/>
        </w:trPr>
        <w:tc>
          <w:tcPr>
            <w:tcW w:w="9039" w:type="dxa"/>
            <w:gridSpan w:val="2"/>
          </w:tcPr>
          <w:p w14:paraId="686C9510" w14:textId="136E30B1" w:rsidR="00CD08C0" w:rsidRPr="00E96069" w:rsidRDefault="00CD08C0">
            <w:pPr>
              <w:pStyle w:val="Default"/>
              <w:rPr>
                <w:lang w:val="sk-SK"/>
              </w:rPr>
            </w:pPr>
            <w:r w:rsidRPr="00E96069">
              <w:rPr>
                <w:color w:val="auto"/>
                <w:lang w:val="sk-SK"/>
              </w:rPr>
              <w:t xml:space="preserve"> </w:t>
            </w:r>
            <w:r w:rsidR="00550F2D" w:rsidRPr="00E96069">
              <w:rPr>
                <w:b/>
                <w:bCs/>
                <w:lang w:val="sk-SK"/>
              </w:rPr>
              <w:t>Režim chladenia</w:t>
            </w:r>
          </w:p>
        </w:tc>
      </w:tr>
      <w:tr w:rsidR="00CD08C0" w:rsidRPr="00E96069" w14:paraId="5C0D20B4" w14:textId="77777777" w:rsidTr="00E96069">
        <w:trPr>
          <w:trHeight w:val="112"/>
        </w:trPr>
        <w:tc>
          <w:tcPr>
            <w:tcW w:w="5920" w:type="dxa"/>
          </w:tcPr>
          <w:p w14:paraId="0B2834D6" w14:textId="02574A10" w:rsidR="00CD08C0" w:rsidRPr="00E96069" w:rsidRDefault="00CD08C0">
            <w:pPr>
              <w:pStyle w:val="Default"/>
              <w:rPr>
                <w:lang w:val="sk-SK"/>
              </w:rPr>
            </w:pPr>
            <w:r w:rsidRPr="00E96069">
              <w:rPr>
                <w:color w:val="auto"/>
                <w:lang w:val="sk-SK"/>
              </w:rPr>
              <w:t xml:space="preserve"> </w:t>
            </w:r>
            <w:r w:rsidR="00550F2D" w:rsidRPr="00E96069">
              <w:rPr>
                <w:b/>
                <w:bCs/>
                <w:lang w:val="sk-SK"/>
              </w:rPr>
              <w:t xml:space="preserve">Index energetickej účinnosti </w:t>
            </w:r>
            <w:r w:rsidRPr="00E96069">
              <w:rPr>
                <w:b/>
                <w:bCs/>
                <w:lang w:val="sk-SK"/>
              </w:rPr>
              <w:t>EER</w:t>
            </w:r>
          </w:p>
        </w:tc>
        <w:tc>
          <w:tcPr>
            <w:tcW w:w="3119" w:type="dxa"/>
          </w:tcPr>
          <w:p w14:paraId="207FA5EC" w14:textId="50348FA5" w:rsidR="00CD08C0" w:rsidRPr="00E96069" w:rsidRDefault="00E96069">
            <w:pPr>
              <w:pStyle w:val="Default"/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  <w:r w:rsidR="00CD08C0" w:rsidRPr="00E96069">
              <w:rPr>
                <w:lang w:val="sk-SK"/>
              </w:rPr>
              <w:t>2,6</w:t>
            </w:r>
          </w:p>
        </w:tc>
      </w:tr>
      <w:tr w:rsidR="00CD08C0" w:rsidRPr="00E96069" w14:paraId="64FDF92E" w14:textId="77777777" w:rsidTr="00E96069">
        <w:trPr>
          <w:trHeight w:val="112"/>
        </w:trPr>
        <w:tc>
          <w:tcPr>
            <w:tcW w:w="5920" w:type="dxa"/>
          </w:tcPr>
          <w:p w14:paraId="7EAC8EA6" w14:textId="7476B0AA" w:rsidR="00CD08C0" w:rsidRPr="00E96069" w:rsidRDefault="00CD08C0">
            <w:pPr>
              <w:pStyle w:val="Default"/>
              <w:rPr>
                <w:lang w:val="sk-SK"/>
              </w:rPr>
            </w:pPr>
            <w:r w:rsidRPr="00E96069">
              <w:rPr>
                <w:color w:val="auto"/>
                <w:lang w:val="sk-SK"/>
              </w:rPr>
              <w:t xml:space="preserve"> </w:t>
            </w:r>
            <w:r w:rsidR="00550F2D" w:rsidRPr="00E96069">
              <w:rPr>
                <w:b/>
                <w:bCs/>
                <w:lang w:val="sk-SK"/>
              </w:rPr>
              <w:t>Trieda energetickej účinnosti</w:t>
            </w:r>
          </w:p>
        </w:tc>
        <w:tc>
          <w:tcPr>
            <w:tcW w:w="3119" w:type="dxa"/>
          </w:tcPr>
          <w:p w14:paraId="3CE980C6" w14:textId="0B778104" w:rsidR="00CD08C0" w:rsidRPr="00E96069" w:rsidRDefault="00E96069">
            <w:pPr>
              <w:pStyle w:val="Default"/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  <w:r w:rsidR="00CD08C0" w:rsidRPr="00E96069">
              <w:rPr>
                <w:lang w:val="sk-SK"/>
              </w:rPr>
              <w:t>A</w:t>
            </w:r>
          </w:p>
        </w:tc>
      </w:tr>
      <w:tr w:rsidR="00CD08C0" w:rsidRPr="00E96069" w14:paraId="16EF9E76" w14:textId="77777777" w:rsidTr="00E96069">
        <w:trPr>
          <w:trHeight w:val="156"/>
        </w:trPr>
        <w:tc>
          <w:tcPr>
            <w:tcW w:w="5920" w:type="dxa"/>
          </w:tcPr>
          <w:p w14:paraId="7E4D3DF6" w14:textId="6542B335" w:rsidR="00CD08C0" w:rsidRPr="00E96069" w:rsidRDefault="00CD08C0">
            <w:pPr>
              <w:pStyle w:val="Default"/>
              <w:rPr>
                <w:lang w:val="sk-SK"/>
              </w:rPr>
            </w:pPr>
            <w:r w:rsidRPr="00E96069">
              <w:rPr>
                <w:color w:val="auto"/>
                <w:lang w:val="sk-SK"/>
              </w:rPr>
              <w:t xml:space="preserve"> </w:t>
            </w:r>
            <w:r w:rsidR="00550F2D" w:rsidRPr="00E96069">
              <w:rPr>
                <w:b/>
                <w:bCs/>
                <w:lang w:val="sk-SK"/>
              </w:rPr>
              <w:t>Spotreba energie, kWh/60 minút</w:t>
            </w:r>
          </w:p>
        </w:tc>
        <w:tc>
          <w:tcPr>
            <w:tcW w:w="3119" w:type="dxa"/>
          </w:tcPr>
          <w:p w14:paraId="744F07EA" w14:textId="029D224A" w:rsidR="00CD08C0" w:rsidRPr="00E96069" w:rsidRDefault="00E96069">
            <w:pPr>
              <w:pStyle w:val="Default"/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  <w:r w:rsidR="00B3386F" w:rsidRPr="00E96069">
              <w:rPr>
                <w:lang w:val="sk-SK"/>
              </w:rPr>
              <w:t>1</w:t>
            </w:r>
          </w:p>
        </w:tc>
      </w:tr>
      <w:tr w:rsidR="00CD08C0" w:rsidRPr="00E96069" w14:paraId="149F48A2" w14:textId="77777777" w:rsidTr="00E96069">
        <w:trPr>
          <w:trHeight w:val="156"/>
        </w:trPr>
        <w:tc>
          <w:tcPr>
            <w:tcW w:w="5920" w:type="dxa"/>
          </w:tcPr>
          <w:p w14:paraId="019ED17D" w14:textId="29F858C3" w:rsidR="00CD08C0" w:rsidRPr="00E96069" w:rsidRDefault="00CD08C0">
            <w:pPr>
              <w:pStyle w:val="Default"/>
              <w:rPr>
                <w:lang w:val="sk-SK"/>
              </w:rPr>
            </w:pPr>
            <w:r w:rsidRPr="00E96069">
              <w:rPr>
                <w:color w:val="auto"/>
                <w:lang w:val="sk-SK"/>
              </w:rPr>
              <w:t xml:space="preserve"> </w:t>
            </w:r>
            <w:r w:rsidR="00550F2D" w:rsidRPr="00E96069">
              <w:rPr>
                <w:b/>
                <w:bCs/>
                <w:lang w:val="sk-SK"/>
              </w:rPr>
              <w:t xml:space="preserve">Menovitý chladiaci výkon </w:t>
            </w:r>
            <w:proofErr w:type="spellStart"/>
            <w:r w:rsidRPr="00E96069">
              <w:rPr>
                <w:b/>
                <w:bCs/>
                <w:lang w:val="sk-SK"/>
              </w:rPr>
              <w:t>P</w:t>
            </w:r>
            <w:r w:rsidRPr="00E96069">
              <w:rPr>
                <w:b/>
                <w:bCs/>
                <w:vertAlign w:val="subscript"/>
                <w:lang w:val="sk-SK"/>
              </w:rPr>
              <w:t>rated</w:t>
            </w:r>
            <w:r w:rsidRPr="00E96069">
              <w:rPr>
                <w:b/>
                <w:bCs/>
                <w:lang w:val="sk-SK"/>
              </w:rPr>
              <w:t>kW</w:t>
            </w:r>
            <w:proofErr w:type="spellEnd"/>
          </w:p>
        </w:tc>
        <w:tc>
          <w:tcPr>
            <w:tcW w:w="3119" w:type="dxa"/>
          </w:tcPr>
          <w:p w14:paraId="44D759DD" w14:textId="61392E53" w:rsidR="00CD08C0" w:rsidRPr="00E96069" w:rsidRDefault="00E96069">
            <w:pPr>
              <w:pStyle w:val="Default"/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  <w:r w:rsidR="00CD08C0" w:rsidRPr="00E96069">
              <w:rPr>
                <w:lang w:val="sk-SK"/>
              </w:rPr>
              <w:t>2,</w:t>
            </w:r>
            <w:r w:rsidR="00B3386F" w:rsidRPr="00E96069">
              <w:rPr>
                <w:lang w:val="sk-SK"/>
              </w:rPr>
              <w:t>63</w:t>
            </w:r>
          </w:p>
        </w:tc>
      </w:tr>
      <w:tr w:rsidR="00CD08C0" w:rsidRPr="00E96069" w14:paraId="76EFB5C5" w14:textId="77777777" w:rsidTr="00E96069">
        <w:trPr>
          <w:trHeight w:val="103"/>
        </w:trPr>
        <w:tc>
          <w:tcPr>
            <w:tcW w:w="9039" w:type="dxa"/>
            <w:gridSpan w:val="2"/>
          </w:tcPr>
          <w:p w14:paraId="3DB22985" w14:textId="70FEFD36" w:rsidR="00CD08C0" w:rsidRPr="00E96069" w:rsidRDefault="00CD08C0">
            <w:pPr>
              <w:pStyle w:val="Default"/>
              <w:rPr>
                <w:lang w:val="sk-SK"/>
              </w:rPr>
            </w:pPr>
            <w:r w:rsidRPr="00E96069">
              <w:rPr>
                <w:color w:val="auto"/>
                <w:lang w:val="sk-SK"/>
              </w:rPr>
              <w:t xml:space="preserve"> </w:t>
            </w:r>
            <w:r w:rsidR="00550F2D" w:rsidRPr="00E96069">
              <w:rPr>
                <w:b/>
                <w:bCs/>
                <w:lang w:val="sk-SK"/>
              </w:rPr>
              <w:t>Režim vykurovania</w:t>
            </w:r>
          </w:p>
        </w:tc>
      </w:tr>
      <w:tr w:rsidR="00CD08C0" w:rsidRPr="00E96069" w14:paraId="7B65C491" w14:textId="77777777" w:rsidTr="00E96069">
        <w:trPr>
          <w:trHeight w:val="109"/>
        </w:trPr>
        <w:tc>
          <w:tcPr>
            <w:tcW w:w="5920" w:type="dxa"/>
          </w:tcPr>
          <w:p w14:paraId="651D3A54" w14:textId="6EFDBA08" w:rsidR="00CD08C0" w:rsidRPr="00E96069" w:rsidRDefault="00CD08C0">
            <w:pPr>
              <w:pStyle w:val="Default"/>
              <w:rPr>
                <w:lang w:val="sk-SK"/>
              </w:rPr>
            </w:pPr>
            <w:r w:rsidRPr="00E96069">
              <w:rPr>
                <w:color w:val="auto"/>
                <w:lang w:val="sk-SK"/>
              </w:rPr>
              <w:t xml:space="preserve"> </w:t>
            </w:r>
            <w:r w:rsidR="00550F2D" w:rsidRPr="00E96069">
              <w:rPr>
                <w:b/>
                <w:bCs/>
                <w:lang w:val="sk-SK"/>
              </w:rPr>
              <w:t>Index účinnosti COP</w:t>
            </w:r>
          </w:p>
        </w:tc>
        <w:tc>
          <w:tcPr>
            <w:tcW w:w="3119" w:type="dxa"/>
          </w:tcPr>
          <w:p w14:paraId="2D539AC8" w14:textId="77777777" w:rsidR="00CD08C0" w:rsidRPr="00E96069" w:rsidRDefault="00CD08C0">
            <w:pPr>
              <w:pStyle w:val="Default"/>
              <w:rPr>
                <w:lang w:val="sk-SK"/>
              </w:rPr>
            </w:pPr>
            <w:r w:rsidRPr="00E96069">
              <w:rPr>
                <w:lang w:val="sk-SK"/>
              </w:rPr>
              <w:t xml:space="preserve"> -</w:t>
            </w:r>
          </w:p>
        </w:tc>
      </w:tr>
      <w:tr w:rsidR="00550F2D" w:rsidRPr="00E96069" w14:paraId="2CA97A28" w14:textId="77777777" w:rsidTr="00E96069">
        <w:trPr>
          <w:trHeight w:val="109"/>
        </w:trPr>
        <w:tc>
          <w:tcPr>
            <w:tcW w:w="5920" w:type="dxa"/>
          </w:tcPr>
          <w:p w14:paraId="0A32EDAF" w14:textId="563EE761" w:rsidR="00550F2D" w:rsidRPr="00E96069" w:rsidRDefault="00550F2D" w:rsidP="00550F2D">
            <w:pPr>
              <w:pStyle w:val="Default"/>
              <w:rPr>
                <w:lang w:val="sk-SK"/>
              </w:rPr>
            </w:pPr>
            <w:r w:rsidRPr="00E96069">
              <w:rPr>
                <w:color w:val="auto"/>
                <w:lang w:val="sk-SK"/>
              </w:rPr>
              <w:t xml:space="preserve"> </w:t>
            </w:r>
            <w:r w:rsidRPr="00E96069">
              <w:rPr>
                <w:b/>
                <w:bCs/>
                <w:lang w:val="sk-SK"/>
              </w:rPr>
              <w:t>Trieda energetickej účinnosti</w:t>
            </w:r>
          </w:p>
        </w:tc>
        <w:tc>
          <w:tcPr>
            <w:tcW w:w="3119" w:type="dxa"/>
          </w:tcPr>
          <w:p w14:paraId="5ED5018D" w14:textId="77777777" w:rsidR="00550F2D" w:rsidRPr="00E96069" w:rsidRDefault="00550F2D" w:rsidP="00550F2D">
            <w:pPr>
              <w:pStyle w:val="Default"/>
              <w:rPr>
                <w:lang w:val="sk-SK"/>
              </w:rPr>
            </w:pPr>
            <w:r w:rsidRPr="00E96069">
              <w:rPr>
                <w:lang w:val="sk-SK"/>
              </w:rPr>
              <w:t xml:space="preserve"> -</w:t>
            </w:r>
          </w:p>
        </w:tc>
      </w:tr>
      <w:tr w:rsidR="00550F2D" w:rsidRPr="00E96069" w14:paraId="341B002C" w14:textId="77777777" w:rsidTr="00E96069">
        <w:trPr>
          <w:trHeight w:val="109"/>
        </w:trPr>
        <w:tc>
          <w:tcPr>
            <w:tcW w:w="5920" w:type="dxa"/>
          </w:tcPr>
          <w:p w14:paraId="7CC014A3" w14:textId="062D20BC" w:rsidR="00550F2D" w:rsidRPr="00E96069" w:rsidRDefault="00550F2D" w:rsidP="00550F2D">
            <w:pPr>
              <w:pStyle w:val="Default"/>
              <w:rPr>
                <w:lang w:val="sk-SK"/>
              </w:rPr>
            </w:pPr>
            <w:r w:rsidRPr="00E96069">
              <w:rPr>
                <w:color w:val="auto"/>
                <w:lang w:val="sk-SK"/>
              </w:rPr>
              <w:t xml:space="preserve"> </w:t>
            </w:r>
            <w:r w:rsidRPr="00E96069">
              <w:rPr>
                <w:b/>
                <w:bCs/>
                <w:lang w:val="sk-SK"/>
              </w:rPr>
              <w:t>Spotreba energie, kWh/60 minút</w:t>
            </w:r>
          </w:p>
        </w:tc>
        <w:tc>
          <w:tcPr>
            <w:tcW w:w="3119" w:type="dxa"/>
          </w:tcPr>
          <w:p w14:paraId="6FE4B5AF" w14:textId="77777777" w:rsidR="00550F2D" w:rsidRPr="00E96069" w:rsidRDefault="00550F2D" w:rsidP="00550F2D">
            <w:pPr>
              <w:pStyle w:val="Default"/>
              <w:rPr>
                <w:lang w:val="sk-SK"/>
              </w:rPr>
            </w:pPr>
            <w:r w:rsidRPr="00E96069">
              <w:rPr>
                <w:lang w:val="sk-SK"/>
              </w:rPr>
              <w:t xml:space="preserve"> -</w:t>
            </w:r>
          </w:p>
        </w:tc>
      </w:tr>
      <w:tr w:rsidR="00CD08C0" w:rsidRPr="00E96069" w14:paraId="506191FA" w14:textId="77777777" w:rsidTr="00E96069">
        <w:trPr>
          <w:trHeight w:val="109"/>
        </w:trPr>
        <w:tc>
          <w:tcPr>
            <w:tcW w:w="5920" w:type="dxa"/>
          </w:tcPr>
          <w:p w14:paraId="0AE26CBB" w14:textId="3F0BA30D" w:rsidR="00CD08C0" w:rsidRPr="00E96069" w:rsidRDefault="00CD08C0">
            <w:pPr>
              <w:pStyle w:val="Default"/>
              <w:rPr>
                <w:lang w:val="sk-SK"/>
              </w:rPr>
            </w:pPr>
            <w:r w:rsidRPr="00E96069">
              <w:rPr>
                <w:color w:val="auto"/>
                <w:lang w:val="sk-SK"/>
              </w:rPr>
              <w:t xml:space="preserve"> </w:t>
            </w:r>
            <w:r w:rsidR="001A2875" w:rsidRPr="00E96069">
              <w:rPr>
                <w:b/>
                <w:bCs/>
                <w:lang w:val="sk-SK"/>
              </w:rPr>
              <w:t xml:space="preserve">Menovitý vykurovací výkon </w:t>
            </w:r>
            <w:proofErr w:type="spellStart"/>
            <w:r w:rsidRPr="00E96069">
              <w:rPr>
                <w:b/>
                <w:bCs/>
                <w:lang w:val="sk-SK"/>
              </w:rPr>
              <w:t>P</w:t>
            </w:r>
            <w:r w:rsidRPr="00E96069">
              <w:rPr>
                <w:b/>
                <w:bCs/>
                <w:vertAlign w:val="subscript"/>
                <w:lang w:val="sk-SK"/>
              </w:rPr>
              <w:t>rated</w:t>
            </w:r>
            <w:r w:rsidRPr="00E96069">
              <w:rPr>
                <w:b/>
                <w:bCs/>
                <w:lang w:val="sk-SK"/>
              </w:rPr>
              <w:t>kW</w:t>
            </w:r>
            <w:proofErr w:type="spellEnd"/>
          </w:p>
        </w:tc>
        <w:tc>
          <w:tcPr>
            <w:tcW w:w="3119" w:type="dxa"/>
          </w:tcPr>
          <w:p w14:paraId="2B72061F" w14:textId="77777777" w:rsidR="00CD08C0" w:rsidRPr="00E96069" w:rsidRDefault="00CD08C0">
            <w:pPr>
              <w:pStyle w:val="Default"/>
              <w:rPr>
                <w:lang w:val="sk-SK"/>
              </w:rPr>
            </w:pPr>
            <w:r w:rsidRPr="00E96069">
              <w:rPr>
                <w:lang w:val="sk-SK"/>
              </w:rPr>
              <w:t xml:space="preserve"> -</w:t>
            </w:r>
          </w:p>
        </w:tc>
      </w:tr>
      <w:tr w:rsidR="00CD08C0" w:rsidRPr="00E96069" w14:paraId="4825EBDE" w14:textId="77777777" w:rsidTr="00E96069">
        <w:trPr>
          <w:trHeight w:val="522"/>
        </w:trPr>
        <w:tc>
          <w:tcPr>
            <w:tcW w:w="9039" w:type="dxa"/>
            <w:gridSpan w:val="2"/>
          </w:tcPr>
          <w:p w14:paraId="4A29FEEF" w14:textId="28B8D155" w:rsidR="00CD08C0" w:rsidRPr="00853DFE" w:rsidRDefault="00CD08C0" w:rsidP="001A2875">
            <w:pPr>
              <w:pStyle w:val="Default"/>
              <w:ind w:left="142" w:hanging="142"/>
              <w:rPr>
                <w:sz w:val="22"/>
                <w:szCs w:val="22"/>
                <w:lang w:val="sk-SK"/>
              </w:rPr>
            </w:pPr>
            <w:r w:rsidRPr="00E96069">
              <w:rPr>
                <w:color w:val="auto"/>
                <w:lang w:val="sk-SK"/>
              </w:rPr>
              <w:t xml:space="preserve"> </w:t>
            </w:r>
            <w:r w:rsidR="001A2875" w:rsidRPr="00853DFE">
              <w:rPr>
                <w:sz w:val="22"/>
                <w:szCs w:val="22"/>
                <w:lang w:val="sk-SK"/>
              </w:rPr>
              <w:t>Spotreba energie »X,Y« kWh za 60 minút na základe výsledkov testov vykonaných za normálnych podmienok. Skutočná spotreba energie závisí od spôsobu používania spotrebiča a jeho umiestnenia</w:t>
            </w:r>
            <w:r w:rsidRPr="00853DFE">
              <w:rPr>
                <w:sz w:val="22"/>
                <w:szCs w:val="22"/>
                <w:lang w:val="sk-SK"/>
              </w:rPr>
              <w:t>.</w:t>
            </w:r>
          </w:p>
        </w:tc>
      </w:tr>
    </w:tbl>
    <w:p w14:paraId="71D683B4" w14:textId="77777777" w:rsidR="00012A86" w:rsidRPr="00E96069" w:rsidRDefault="00012A86">
      <w:pPr>
        <w:rPr>
          <w:rFonts w:ascii="Times New Roman" w:hAnsi="Times New Roman" w:cs="Times New Roman"/>
          <w:sz w:val="24"/>
          <w:szCs w:val="24"/>
          <w:lang w:val="sk-SK"/>
        </w:rPr>
      </w:pPr>
    </w:p>
    <w:sectPr w:rsidR="00012A86" w:rsidRPr="00E96069" w:rsidSect="00012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EC8"/>
    <w:rsid w:val="00012A86"/>
    <w:rsid w:val="000353B4"/>
    <w:rsid w:val="001A2875"/>
    <w:rsid w:val="001B1DDD"/>
    <w:rsid w:val="005327C2"/>
    <w:rsid w:val="00550F2D"/>
    <w:rsid w:val="00576216"/>
    <w:rsid w:val="00853DFE"/>
    <w:rsid w:val="009F6075"/>
    <w:rsid w:val="00A42EC8"/>
    <w:rsid w:val="00B3386F"/>
    <w:rsid w:val="00CA3EBE"/>
    <w:rsid w:val="00CD08C0"/>
    <w:rsid w:val="00E54620"/>
    <w:rsid w:val="00E9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A4A45"/>
  <w15:docId w15:val="{1DD774C6-B639-413B-9D53-A8D6F973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A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42E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A4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Tomaasz Jędruch</dc:creator>
  <cp:lastModifiedBy>Jozef Kuciak</cp:lastModifiedBy>
  <cp:revision>9</cp:revision>
  <dcterms:created xsi:type="dcterms:W3CDTF">2022-06-27T11:49:00Z</dcterms:created>
  <dcterms:modified xsi:type="dcterms:W3CDTF">2025-07-25T08:44:00Z</dcterms:modified>
</cp:coreProperties>
</file>