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B40AC" w14:textId="77777777" w:rsidR="483F3ABA" w:rsidRDefault="483F3ABA" w:rsidP="483F3ABA">
      <w:pPr>
        <w:spacing w:line="360" w:lineRule="auto"/>
        <w:jc w:val="both"/>
      </w:pPr>
      <w:r>
        <w:rPr>
          <w:noProof/>
        </w:rPr>
        <w:drawing>
          <wp:inline distT="0" distB="0" distL="0" distR="0" wp14:anchorId="267CDBA3" wp14:editId="1F02BA56">
            <wp:extent cx="5706102" cy="4655820"/>
            <wp:effectExtent l="0" t="0" r="9525" b="0"/>
            <wp:docPr id="437142308" name="Obrázek 437142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extLst>
                        <a:ext uri="{28A0092B-C50C-407E-A947-70E740481C1C}">
                          <a14:useLocalDpi xmlns:a14="http://schemas.microsoft.com/office/drawing/2010/main" val="0"/>
                        </a:ext>
                      </a:extLst>
                    </a:blip>
                    <a:srcRect b="39315"/>
                    <a:stretch/>
                  </pic:blipFill>
                  <pic:spPr bwMode="auto">
                    <a:xfrm>
                      <a:off x="0" y="0"/>
                      <a:ext cx="5706130" cy="4655843"/>
                    </a:xfrm>
                    <a:prstGeom prst="rect">
                      <a:avLst/>
                    </a:prstGeom>
                    <a:ln>
                      <a:noFill/>
                    </a:ln>
                    <a:extLst>
                      <a:ext uri="{53640926-AAD7-44D8-BBD7-CCE9431645EC}">
                        <a14:shadowObscured xmlns:a14="http://schemas.microsoft.com/office/drawing/2010/main"/>
                      </a:ext>
                    </a:extLst>
                  </pic:spPr>
                </pic:pic>
              </a:graphicData>
            </a:graphic>
          </wp:inline>
        </w:drawing>
      </w:r>
    </w:p>
    <w:p w14:paraId="549CDA8E" w14:textId="77777777" w:rsidR="483F3ABA" w:rsidRDefault="483F3ABA" w:rsidP="483F3ABA">
      <w:pPr>
        <w:spacing w:line="360" w:lineRule="auto"/>
        <w:jc w:val="both"/>
      </w:pPr>
      <w:r>
        <w:rPr>
          <w:noProof/>
        </w:rPr>
        <w:lastRenderedPageBreak/>
        <w:drawing>
          <wp:inline distT="0" distB="0" distL="0" distR="0" wp14:anchorId="46B32F9C" wp14:editId="6336609E">
            <wp:extent cx="5504021" cy="7258050"/>
            <wp:effectExtent l="0" t="0" r="0" b="0"/>
            <wp:docPr id="1297553842" name="Obrázek 1297553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5504021" cy="7258050"/>
                    </a:xfrm>
                    <a:prstGeom prst="rect">
                      <a:avLst/>
                    </a:prstGeom>
                  </pic:spPr>
                </pic:pic>
              </a:graphicData>
            </a:graphic>
          </wp:inline>
        </w:drawing>
      </w:r>
    </w:p>
    <w:p w14:paraId="20794BC9" w14:textId="77777777" w:rsidR="483F3ABA" w:rsidRDefault="483F3ABA" w:rsidP="483F3ABA">
      <w:pPr>
        <w:spacing w:line="360" w:lineRule="auto"/>
        <w:jc w:val="both"/>
        <w:rPr>
          <w:rFonts w:ascii="Calibri" w:eastAsia="Calibri" w:hAnsi="Calibri" w:cs="Calibri"/>
          <w:b/>
          <w:bCs/>
          <w:color w:val="000000" w:themeColor="text1"/>
          <w:sz w:val="24"/>
          <w:szCs w:val="24"/>
        </w:rPr>
      </w:pPr>
    </w:p>
    <w:p w14:paraId="685D1B75" w14:textId="50615E67" w:rsidR="006776CC" w:rsidRDefault="0AC5E4E7" w:rsidP="0AC5E4E7">
      <w:pPr>
        <w:spacing w:line="360" w:lineRule="auto"/>
        <w:jc w:val="both"/>
        <w:rPr>
          <w:rFonts w:ascii="Calibri" w:eastAsia="Calibri" w:hAnsi="Calibri" w:cs="Calibri"/>
          <w:color w:val="000000" w:themeColor="text1"/>
          <w:sz w:val="24"/>
          <w:szCs w:val="24"/>
        </w:rPr>
      </w:pPr>
      <w:r w:rsidRPr="0AC5E4E7">
        <w:rPr>
          <w:rFonts w:ascii="Calibri" w:eastAsia="Calibri" w:hAnsi="Calibri" w:cs="Calibri"/>
          <w:b/>
          <w:bCs/>
          <w:color w:val="000000" w:themeColor="text1"/>
          <w:sz w:val="24"/>
          <w:szCs w:val="24"/>
        </w:rPr>
        <w:t>VA</w:t>
      </w:r>
      <w:r w:rsidR="00CF1546">
        <w:rPr>
          <w:rFonts w:ascii="Calibri" w:eastAsia="Calibri" w:hAnsi="Calibri" w:cs="Calibri"/>
          <w:b/>
          <w:bCs/>
          <w:color w:val="000000" w:themeColor="text1"/>
          <w:sz w:val="24"/>
          <w:szCs w:val="24"/>
        </w:rPr>
        <w:t>R</w:t>
      </w:r>
      <w:r w:rsidRPr="0AC5E4E7">
        <w:rPr>
          <w:rFonts w:ascii="Calibri" w:eastAsia="Calibri" w:hAnsi="Calibri" w:cs="Calibri"/>
          <w:b/>
          <w:bCs/>
          <w:color w:val="000000" w:themeColor="text1"/>
          <w:sz w:val="24"/>
          <w:szCs w:val="24"/>
        </w:rPr>
        <w:t>IČ VAJEC SEVERIN EK 3163</w:t>
      </w:r>
    </w:p>
    <w:p w14:paraId="56F3559B" w14:textId="77777777" w:rsidR="006776CC" w:rsidRDefault="006776CC" w:rsidP="0AC5E4E7">
      <w:pPr>
        <w:spacing w:line="360" w:lineRule="auto"/>
        <w:jc w:val="both"/>
        <w:rPr>
          <w:rFonts w:ascii="Calibri" w:eastAsia="Calibri" w:hAnsi="Calibri" w:cs="Calibri"/>
          <w:color w:val="000000" w:themeColor="text1"/>
          <w:sz w:val="24"/>
          <w:szCs w:val="24"/>
        </w:rPr>
      </w:pPr>
    </w:p>
    <w:p w14:paraId="5028100C" w14:textId="77777777" w:rsidR="004D1FD2" w:rsidRDefault="004D1FD2" w:rsidP="0AC5E4E7">
      <w:pPr>
        <w:spacing w:line="360" w:lineRule="auto"/>
        <w:jc w:val="both"/>
        <w:rPr>
          <w:rFonts w:ascii="Calibri" w:eastAsia="Calibri" w:hAnsi="Calibri" w:cs="Calibri"/>
          <w:color w:val="000000" w:themeColor="text1"/>
          <w:sz w:val="24"/>
          <w:szCs w:val="24"/>
        </w:rPr>
      </w:pPr>
    </w:p>
    <w:p w14:paraId="2BFC760D" w14:textId="532B3FA7" w:rsidR="006776CC" w:rsidRDefault="0AC5E4E7" w:rsidP="0AC5E4E7">
      <w:pPr>
        <w:spacing w:line="360" w:lineRule="auto"/>
        <w:jc w:val="both"/>
        <w:rPr>
          <w:rFonts w:ascii="Calibri" w:eastAsia="Calibri" w:hAnsi="Calibri" w:cs="Calibri"/>
          <w:color w:val="000000" w:themeColor="text1"/>
          <w:sz w:val="24"/>
          <w:szCs w:val="24"/>
        </w:rPr>
      </w:pPr>
      <w:r w:rsidRPr="0AC5E4E7">
        <w:rPr>
          <w:rFonts w:ascii="Calibri" w:eastAsia="Calibri" w:hAnsi="Calibri" w:cs="Calibri"/>
          <w:b/>
          <w:bCs/>
          <w:color w:val="000000" w:themeColor="text1"/>
          <w:sz w:val="24"/>
          <w:szCs w:val="24"/>
        </w:rPr>
        <w:lastRenderedPageBreak/>
        <w:t xml:space="preserve">Vážený zákazník, </w:t>
      </w:r>
    </w:p>
    <w:p w14:paraId="0F499476" w14:textId="3EFA051F" w:rsidR="006776CC" w:rsidRDefault="009237F2" w:rsidP="0AC5E4E7">
      <w:pPr>
        <w:spacing w:line="360" w:lineRule="auto"/>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Pred použitím prístroja SEVERIN EK 3163 si pozorne prečítajte nasledujúce inštrukcie a ponechajte si tento manuál pre prípadnú budúcu potrebu. Prístroj musí byť používaný iba osobami, ktoré sú oboznámené s obsahom týchto inštrukcií</w:t>
      </w:r>
      <w:r w:rsidR="0AC5E4E7" w:rsidRPr="0AC5E4E7">
        <w:rPr>
          <w:rFonts w:ascii="Calibri" w:eastAsia="Calibri" w:hAnsi="Calibri" w:cs="Calibri"/>
          <w:color w:val="000000" w:themeColor="text1"/>
          <w:sz w:val="24"/>
          <w:szCs w:val="24"/>
        </w:rPr>
        <w:t>.</w:t>
      </w:r>
    </w:p>
    <w:p w14:paraId="14D12E23" w14:textId="77777777" w:rsidR="006776CC" w:rsidRDefault="006776CC" w:rsidP="0AC5E4E7">
      <w:pPr>
        <w:spacing w:line="360" w:lineRule="auto"/>
        <w:jc w:val="both"/>
        <w:rPr>
          <w:rFonts w:ascii="Calibri" w:eastAsia="Calibri" w:hAnsi="Calibri" w:cs="Calibri"/>
          <w:color w:val="000000" w:themeColor="text1"/>
          <w:sz w:val="24"/>
          <w:szCs w:val="24"/>
        </w:rPr>
      </w:pPr>
    </w:p>
    <w:p w14:paraId="22B607E1" w14:textId="77777777" w:rsidR="009237F2" w:rsidRPr="009237F2" w:rsidRDefault="009237F2" w:rsidP="009237F2">
      <w:pPr>
        <w:spacing w:line="360" w:lineRule="auto"/>
        <w:rPr>
          <w:rFonts w:ascii="Calibri" w:eastAsia="Calibri" w:hAnsi="Calibri" w:cs="Calibri"/>
          <w:b/>
          <w:bCs/>
          <w:color w:val="000000" w:themeColor="text1"/>
          <w:sz w:val="24"/>
          <w:szCs w:val="24"/>
        </w:rPr>
      </w:pPr>
    </w:p>
    <w:p w14:paraId="0BB8F7DD" w14:textId="77777777" w:rsidR="009237F2" w:rsidRDefault="009237F2" w:rsidP="009237F2">
      <w:pPr>
        <w:spacing w:line="360" w:lineRule="auto"/>
        <w:rPr>
          <w:rFonts w:ascii="Calibri" w:eastAsia="Calibri" w:hAnsi="Calibri" w:cs="Calibri"/>
          <w:b/>
          <w:bCs/>
          <w:color w:val="000000" w:themeColor="text1"/>
          <w:sz w:val="24"/>
          <w:szCs w:val="24"/>
        </w:rPr>
      </w:pPr>
      <w:r w:rsidRPr="009237F2">
        <w:rPr>
          <w:rFonts w:ascii="Calibri" w:eastAsia="Calibri" w:hAnsi="Calibri" w:cs="Calibri"/>
          <w:b/>
          <w:bCs/>
          <w:color w:val="000000" w:themeColor="text1"/>
          <w:sz w:val="24"/>
          <w:szCs w:val="24"/>
        </w:rPr>
        <w:t>Pripojenie do siete</w:t>
      </w:r>
    </w:p>
    <w:p w14:paraId="2E220F1A" w14:textId="3D79FBAD" w:rsidR="009237F2" w:rsidRPr="009237F2" w:rsidRDefault="009237F2" w:rsidP="009237F2">
      <w:pPr>
        <w:spacing w:line="360" w:lineRule="auto"/>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Prístroj by mal byť zapojený do siete zavedenej podľa platných smerníc.</w:t>
      </w:r>
    </w:p>
    <w:p w14:paraId="6BAA3295" w14:textId="77777777" w:rsidR="009237F2" w:rsidRPr="009237F2" w:rsidRDefault="009237F2" w:rsidP="009237F2">
      <w:pPr>
        <w:spacing w:line="360" w:lineRule="auto"/>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Uistite sa, že sieťové napätie zodpovedá napätiu vyznačenému na hodnotiacom štítku.</w:t>
      </w:r>
    </w:p>
    <w:p w14:paraId="2DD982EB" w14:textId="7B636BAC" w:rsidR="006776CC" w:rsidRDefault="009237F2" w:rsidP="009237F2">
      <w:pPr>
        <w:spacing w:line="360" w:lineRule="auto"/>
      </w:pPr>
      <w:r w:rsidRPr="009237F2">
        <w:rPr>
          <w:rFonts w:ascii="Calibri" w:eastAsia="Calibri" w:hAnsi="Calibri" w:cs="Calibri"/>
          <w:color w:val="000000" w:themeColor="text1"/>
          <w:sz w:val="24"/>
          <w:szCs w:val="24"/>
        </w:rPr>
        <w:t>Tento produkt vyhovuje všetkým smerniciam označeným značkou CE</w:t>
      </w:r>
      <w:r w:rsidR="0AC5E4E7" w:rsidRPr="0AC5E4E7">
        <w:rPr>
          <w:rFonts w:ascii="Calibri" w:eastAsia="Calibri" w:hAnsi="Calibri" w:cs="Calibri"/>
          <w:color w:val="000000" w:themeColor="text1"/>
          <w:sz w:val="24"/>
          <w:szCs w:val="24"/>
        </w:rPr>
        <w:t>.</w:t>
      </w:r>
    </w:p>
    <w:p w14:paraId="0C8042BF" w14:textId="77777777" w:rsidR="0AC5E4E7" w:rsidRDefault="0AC5E4E7" w:rsidP="0AC5E4E7">
      <w:pPr>
        <w:spacing w:line="360" w:lineRule="auto"/>
        <w:rPr>
          <w:rFonts w:ascii="Calibri" w:eastAsia="Calibri" w:hAnsi="Calibri" w:cs="Calibri"/>
          <w:color w:val="000000" w:themeColor="text1"/>
          <w:sz w:val="24"/>
          <w:szCs w:val="24"/>
        </w:rPr>
      </w:pPr>
    </w:p>
    <w:p w14:paraId="04F15163" w14:textId="0216719C" w:rsidR="009237F2" w:rsidRDefault="009237F2" w:rsidP="009237F2">
      <w:pPr>
        <w:spacing w:line="360" w:lineRule="auto"/>
        <w:jc w:val="both"/>
        <w:rPr>
          <w:rFonts w:ascii="Calibri" w:eastAsia="Calibri" w:hAnsi="Calibri" w:cs="Calibri"/>
          <w:b/>
          <w:bCs/>
          <w:color w:val="000000" w:themeColor="text1"/>
          <w:sz w:val="24"/>
          <w:szCs w:val="24"/>
        </w:rPr>
      </w:pPr>
      <w:r w:rsidRPr="009237F2">
        <w:rPr>
          <w:rFonts w:ascii="Calibri" w:eastAsia="Calibri" w:hAnsi="Calibri" w:cs="Calibri"/>
          <w:b/>
          <w:bCs/>
          <w:color w:val="000000" w:themeColor="text1"/>
          <w:sz w:val="24"/>
          <w:szCs w:val="24"/>
        </w:rPr>
        <w:t>Zoznámenie s</w:t>
      </w:r>
      <w:r>
        <w:rPr>
          <w:rFonts w:ascii="Calibri" w:eastAsia="Calibri" w:hAnsi="Calibri" w:cs="Calibri"/>
          <w:b/>
          <w:bCs/>
          <w:color w:val="000000" w:themeColor="text1"/>
          <w:sz w:val="24"/>
          <w:szCs w:val="24"/>
        </w:rPr>
        <w:t> </w:t>
      </w:r>
      <w:r w:rsidRPr="009237F2">
        <w:rPr>
          <w:rFonts w:ascii="Calibri" w:eastAsia="Calibri" w:hAnsi="Calibri" w:cs="Calibri"/>
          <w:b/>
          <w:bCs/>
          <w:color w:val="000000" w:themeColor="text1"/>
          <w:sz w:val="24"/>
          <w:szCs w:val="24"/>
        </w:rPr>
        <w:t>prístrojom</w:t>
      </w:r>
    </w:p>
    <w:p w14:paraId="1860BC30" w14:textId="7CCAA38D" w:rsidR="009237F2" w:rsidRPr="009237F2" w:rsidRDefault="009237F2" w:rsidP="009237F2">
      <w:pPr>
        <w:spacing w:line="240" w:lineRule="auto"/>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1. Veko</w:t>
      </w:r>
    </w:p>
    <w:p w14:paraId="52202BF8" w14:textId="77777777" w:rsidR="009237F2" w:rsidRPr="009237F2" w:rsidRDefault="009237F2" w:rsidP="009237F2">
      <w:pPr>
        <w:spacing w:line="240" w:lineRule="auto"/>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2. Odmerka s tŕňom na vajcia</w:t>
      </w:r>
    </w:p>
    <w:p w14:paraId="37439B37" w14:textId="77777777" w:rsidR="009237F2" w:rsidRPr="009237F2" w:rsidRDefault="009237F2" w:rsidP="009237F2">
      <w:pPr>
        <w:spacing w:line="240" w:lineRule="auto"/>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3. Miska na vodu</w:t>
      </w:r>
    </w:p>
    <w:p w14:paraId="37A669D1" w14:textId="77777777" w:rsidR="009237F2" w:rsidRPr="009237F2" w:rsidRDefault="009237F2" w:rsidP="009237F2">
      <w:pPr>
        <w:spacing w:line="240" w:lineRule="auto"/>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4. Držiak na vajcia</w:t>
      </w:r>
    </w:p>
    <w:p w14:paraId="063652CB" w14:textId="77777777" w:rsidR="009237F2" w:rsidRPr="009237F2" w:rsidRDefault="009237F2" w:rsidP="009237F2">
      <w:pPr>
        <w:spacing w:line="240" w:lineRule="auto"/>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5. Hodnotiaci štítok (na spodnej strane prístroja)</w:t>
      </w:r>
    </w:p>
    <w:p w14:paraId="6D12DD61" w14:textId="77777777" w:rsidR="009237F2" w:rsidRPr="009237F2" w:rsidRDefault="009237F2" w:rsidP="009237F2">
      <w:pPr>
        <w:spacing w:line="240" w:lineRule="auto"/>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6. Ovládací gombík so svetelným indikátorom nastavenia tvrdosti vajcia a pre zapnutie / vypnutie</w:t>
      </w:r>
    </w:p>
    <w:p w14:paraId="07C3D5D1" w14:textId="77777777" w:rsidR="009237F2" w:rsidRPr="009237F2" w:rsidRDefault="009237F2" w:rsidP="009237F2">
      <w:pPr>
        <w:spacing w:line="240" w:lineRule="auto"/>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7. Hlavná nádoba</w:t>
      </w:r>
    </w:p>
    <w:p w14:paraId="7EEE64E6" w14:textId="77777777" w:rsidR="009237F2" w:rsidRPr="009237F2" w:rsidRDefault="009237F2" w:rsidP="009237F2">
      <w:pPr>
        <w:spacing w:line="240" w:lineRule="auto"/>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8. Napájací kábel so zástrčkou</w:t>
      </w:r>
    </w:p>
    <w:p w14:paraId="1AA1D1AE" w14:textId="77777777" w:rsidR="009237F2" w:rsidRPr="009237F2" w:rsidRDefault="009237F2" w:rsidP="009237F2">
      <w:pPr>
        <w:spacing w:line="240" w:lineRule="auto"/>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9. Rukoväť veka</w:t>
      </w:r>
    </w:p>
    <w:p w14:paraId="10B800B3" w14:textId="4CF5B915" w:rsidR="0AC5E4E7" w:rsidRDefault="009237F2" w:rsidP="009237F2">
      <w:pPr>
        <w:spacing w:line="240" w:lineRule="auto"/>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10. Otvor pre únik pary</w:t>
      </w:r>
    </w:p>
    <w:p w14:paraId="712A902C" w14:textId="77777777" w:rsidR="009237F2" w:rsidRDefault="009237F2" w:rsidP="009237F2">
      <w:pPr>
        <w:spacing w:line="360" w:lineRule="auto"/>
        <w:jc w:val="both"/>
        <w:rPr>
          <w:rFonts w:ascii="Calibri" w:eastAsia="Calibri" w:hAnsi="Calibri" w:cs="Calibri"/>
          <w:color w:val="000000" w:themeColor="text1"/>
          <w:sz w:val="24"/>
          <w:szCs w:val="24"/>
        </w:rPr>
      </w:pPr>
      <w:r w:rsidRPr="009237F2">
        <w:rPr>
          <w:rFonts w:ascii="Calibri" w:eastAsia="Calibri" w:hAnsi="Calibri" w:cs="Calibri"/>
          <w:b/>
          <w:bCs/>
          <w:color w:val="000000" w:themeColor="text1"/>
          <w:sz w:val="24"/>
          <w:szCs w:val="24"/>
        </w:rPr>
        <w:t>Dôležité bezpečnostné upozornenia:</w:t>
      </w:r>
    </w:p>
    <w:p w14:paraId="5566E4C2" w14:textId="77777777" w:rsidR="009237F2" w:rsidRDefault="009237F2" w:rsidP="009237F2">
      <w:pPr>
        <w:pStyle w:val="Odstavecseseznamem"/>
        <w:numPr>
          <w:ilvl w:val="0"/>
          <w:numId w:val="18"/>
        </w:numPr>
        <w:spacing w:line="360" w:lineRule="auto"/>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Na to, aby ste sa vyhli rizikám a vyhoveli bezpečnostným požiadavkám, opravy tohto elektrického zariadenia alebo napájacieho kábla musia byť vykonávané iba v servise. Pokiaľ vznikne potreba prístroj opraviť, prosím, kontaktujte našu zákaznícku linku telefonicky alebo emailom (viď príloha).</w:t>
      </w:r>
    </w:p>
    <w:p w14:paraId="07955AB9" w14:textId="77777777" w:rsidR="009237F2" w:rsidRDefault="009237F2" w:rsidP="009237F2">
      <w:pPr>
        <w:pStyle w:val="Odstavecseseznamem"/>
        <w:numPr>
          <w:ilvl w:val="0"/>
          <w:numId w:val="18"/>
        </w:numPr>
        <w:spacing w:line="360" w:lineRule="auto"/>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lastRenderedPageBreak/>
        <w:t>Pred čistením tohto prístroja sa uistite, že je vybratý zo siete a je úplne chladný.</w:t>
      </w:r>
    </w:p>
    <w:p w14:paraId="7E4F6E92" w14:textId="77777777" w:rsidR="009237F2" w:rsidRDefault="009237F2" w:rsidP="009237F2">
      <w:pPr>
        <w:pStyle w:val="Odstavecseseznamem"/>
        <w:numPr>
          <w:ilvl w:val="0"/>
          <w:numId w:val="18"/>
        </w:numPr>
        <w:spacing w:line="360" w:lineRule="auto"/>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Jednotlivé časti čistite vlhkou handričkou. Držiak môže byť umývaný pod tečúcou vodou alebo v umývačke riadu. Potom ho dôkladne osušte.</w:t>
      </w:r>
    </w:p>
    <w:p w14:paraId="2851440E" w14:textId="50ACA2A7" w:rsidR="009237F2" w:rsidRDefault="009237F2" w:rsidP="009237F2">
      <w:pPr>
        <w:pStyle w:val="Odstavecseseznamem"/>
        <w:numPr>
          <w:ilvl w:val="0"/>
          <w:numId w:val="18"/>
        </w:numPr>
        <w:spacing w:line="360" w:lineRule="auto"/>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Pre detailné informácie týkajúce sa čistenia prístroja navštívte sekciu Čistenie a údržba.</w:t>
      </w:r>
    </w:p>
    <w:p w14:paraId="3D594B3D" w14:textId="77777777" w:rsidR="008A4539" w:rsidRDefault="009237F2" w:rsidP="008A4539">
      <w:pPr>
        <w:pStyle w:val="Odstavecseseznamem"/>
        <w:numPr>
          <w:ilvl w:val="0"/>
          <w:numId w:val="18"/>
        </w:numPr>
        <w:spacing w:line="360" w:lineRule="auto"/>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Nečistite varič vajec vodou ani ho do nej nenorte, vyhnete sa tým riziku elektrického šoku.</w:t>
      </w:r>
    </w:p>
    <w:p w14:paraId="1AE87353" w14:textId="77777777" w:rsidR="008A4539" w:rsidRDefault="009237F2" w:rsidP="008A4539">
      <w:pPr>
        <w:pStyle w:val="Odstavecseseznamem"/>
        <w:numPr>
          <w:ilvl w:val="0"/>
          <w:numId w:val="18"/>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color w:val="000000" w:themeColor="text1"/>
          <w:sz w:val="24"/>
          <w:szCs w:val="24"/>
        </w:rPr>
        <w:t>Tento prístroj je určený pre domáce alebo jemu podobné použitie v:</w:t>
      </w:r>
    </w:p>
    <w:p w14:paraId="5AA677F2" w14:textId="75C4D33B" w:rsidR="009237F2" w:rsidRPr="008A4539" w:rsidRDefault="009237F2" w:rsidP="008A4539">
      <w:pPr>
        <w:spacing w:line="360" w:lineRule="auto"/>
        <w:ind w:left="708"/>
        <w:jc w:val="both"/>
        <w:rPr>
          <w:rFonts w:ascii="Calibri" w:eastAsia="Calibri" w:hAnsi="Calibri" w:cs="Calibri"/>
          <w:color w:val="000000" w:themeColor="text1"/>
          <w:sz w:val="24"/>
          <w:szCs w:val="24"/>
        </w:rPr>
      </w:pPr>
      <w:r w:rsidRPr="008A4539">
        <w:rPr>
          <w:rFonts w:ascii="Calibri" w:eastAsia="Calibri" w:hAnsi="Calibri" w:cs="Calibri"/>
          <w:color w:val="000000" w:themeColor="text1"/>
          <w:sz w:val="24"/>
          <w:szCs w:val="24"/>
        </w:rPr>
        <w:t>o Zamestnaneckých kuchynkách v obchodoch, kanceláriách av ďalších podobných prostrediach,</w:t>
      </w:r>
    </w:p>
    <w:p w14:paraId="3F5461BF" w14:textId="77777777" w:rsidR="009237F2" w:rsidRPr="009237F2" w:rsidRDefault="009237F2" w:rsidP="008A4539">
      <w:pPr>
        <w:spacing w:line="360" w:lineRule="auto"/>
        <w:ind w:left="708"/>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o V poľnohospodárskych pracoviskách,</w:t>
      </w:r>
    </w:p>
    <w:p w14:paraId="2336A645" w14:textId="77777777" w:rsidR="009237F2" w:rsidRPr="009237F2" w:rsidRDefault="009237F2" w:rsidP="008A4539">
      <w:pPr>
        <w:spacing w:line="360" w:lineRule="auto"/>
        <w:ind w:left="708"/>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o Hoteloch, moteloch atď. a podobných ubytovacích zariadeniach, kde ho môžu používať sami zákazníci,</w:t>
      </w:r>
    </w:p>
    <w:p w14:paraId="7457DE63" w14:textId="77777777" w:rsidR="008A4539" w:rsidRDefault="009237F2" w:rsidP="008A4539">
      <w:pPr>
        <w:spacing w:line="360" w:lineRule="auto"/>
        <w:ind w:left="708"/>
        <w:jc w:val="both"/>
        <w:rPr>
          <w:rFonts w:ascii="Calibri" w:eastAsia="Calibri" w:hAnsi="Calibri" w:cs="Calibri"/>
          <w:color w:val="000000" w:themeColor="text1"/>
          <w:sz w:val="24"/>
          <w:szCs w:val="24"/>
        </w:rPr>
      </w:pPr>
      <w:r w:rsidRPr="009237F2">
        <w:rPr>
          <w:rFonts w:ascii="Calibri" w:eastAsia="Calibri" w:hAnsi="Calibri" w:cs="Calibri"/>
          <w:color w:val="000000" w:themeColor="text1"/>
          <w:sz w:val="24"/>
          <w:szCs w:val="24"/>
        </w:rPr>
        <w:t>o V prostredí typu penzión.</w:t>
      </w:r>
    </w:p>
    <w:p w14:paraId="4947E128" w14:textId="486459B3" w:rsidR="008A4539" w:rsidRPr="008A4539" w:rsidRDefault="008A4539" w:rsidP="008A4539">
      <w:pPr>
        <w:pStyle w:val="Odstavecseseznamem"/>
        <w:numPr>
          <w:ilvl w:val="0"/>
          <w:numId w:val="16"/>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b/>
          <w:bCs/>
          <w:color w:val="000000" w:themeColor="text1"/>
          <w:sz w:val="24"/>
          <w:szCs w:val="24"/>
        </w:rPr>
        <w:t>Pozor!</w:t>
      </w:r>
      <w:r w:rsidRPr="008A4539">
        <w:rPr>
          <w:rFonts w:ascii="Calibri" w:eastAsia="Calibri" w:hAnsi="Calibri" w:cs="Calibri"/>
          <w:color w:val="000000" w:themeColor="text1"/>
          <w:sz w:val="24"/>
          <w:szCs w:val="24"/>
        </w:rPr>
        <w:t xml:space="preserve"> Dbajte na opatrnosť pri manipulácii s varičom vajec.</w:t>
      </w:r>
    </w:p>
    <w:p w14:paraId="24ECE518" w14:textId="2E2E83E0" w:rsidR="008A4539" w:rsidRPr="008A4539" w:rsidRDefault="008A4539" w:rsidP="008A4539">
      <w:pPr>
        <w:pStyle w:val="Odstavecseseznamem"/>
        <w:numPr>
          <w:ilvl w:val="0"/>
          <w:numId w:val="16"/>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b/>
          <w:bCs/>
          <w:color w:val="000000" w:themeColor="text1"/>
          <w:sz w:val="24"/>
          <w:szCs w:val="24"/>
        </w:rPr>
        <w:t>Varovanie!</w:t>
      </w:r>
      <w:r w:rsidRPr="008A4539">
        <w:rPr>
          <w:rFonts w:ascii="Calibri" w:eastAsia="Calibri" w:hAnsi="Calibri" w:cs="Calibri"/>
          <w:color w:val="000000" w:themeColor="text1"/>
          <w:sz w:val="24"/>
          <w:szCs w:val="24"/>
        </w:rPr>
        <w:t xml:space="preserve"> Vonkajšie povrchy a miska na vodu sú počas aj po ukončení prevádzky veľmi horúce. Uchopte horúci prístroj iba pomocou rukoväte.</w:t>
      </w:r>
    </w:p>
    <w:p w14:paraId="2F1D99E5" w14:textId="24E94381" w:rsidR="008A4539" w:rsidRPr="008A4539" w:rsidRDefault="008A4539" w:rsidP="008A4539">
      <w:pPr>
        <w:pStyle w:val="Odstavecseseznamem"/>
        <w:numPr>
          <w:ilvl w:val="0"/>
          <w:numId w:val="16"/>
        </w:numPr>
        <w:spacing w:line="360" w:lineRule="auto"/>
        <w:jc w:val="both"/>
        <w:rPr>
          <w:rFonts w:ascii="Calibri" w:eastAsia="Calibri" w:hAnsi="Calibri" w:cs="Calibri"/>
          <w:color w:val="000000" w:themeColor="text1"/>
          <w:sz w:val="24"/>
          <w:szCs w:val="24"/>
        </w:rPr>
      </w:pPr>
      <w:r>
        <w:rPr>
          <w:rFonts w:ascii="Calibri" w:eastAsia="Calibri" w:hAnsi="Calibri" w:cs="Calibri"/>
          <w:b/>
          <w:bCs/>
          <w:color w:val="000000" w:themeColor="text1"/>
          <w:sz w:val="24"/>
          <w:szCs w:val="24"/>
        </w:rPr>
        <w:t>V</w:t>
      </w:r>
      <w:r w:rsidRPr="008A4539">
        <w:rPr>
          <w:rFonts w:ascii="Calibri" w:eastAsia="Calibri" w:hAnsi="Calibri" w:cs="Calibri"/>
          <w:b/>
          <w:bCs/>
          <w:color w:val="000000" w:themeColor="text1"/>
          <w:sz w:val="24"/>
          <w:szCs w:val="24"/>
        </w:rPr>
        <w:t xml:space="preserve">arovanie! </w:t>
      </w:r>
      <w:r w:rsidRPr="008A4539">
        <w:rPr>
          <w:rFonts w:ascii="Calibri" w:eastAsia="Calibri" w:hAnsi="Calibri" w:cs="Calibri"/>
          <w:color w:val="000000" w:themeColor="text1"/>
          <w:sz w:val="24"/>
          <w:szCs w:val="24"/>
        </w:rPr>
        <w:t>Z veka môže unikať horúca para.</w:t>
      </w:r>
    </w:p>
    <w:p w14:paraId="1DA5A74E" w14:textId="6AE76BF5" w:rsidR="008A4539" w:rsidRPr="008A4539" w:rsidRDefault="008A4539" w:rsidP="008A4539">
      <w:pPr>
        <w:pStyle w:val="Odstavecseseznamem"/>
        <w:numPr>
          <w:ilvl w:val="0"/>
          <w:numId w:val="16"/>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b/>
          <w:bCs/>
          <w:color w:val="000000" w:themeColor="text1"/>
          <w:sz w:val="24"/>
          <w:szCs w:val="24"/>
        </w:rPr>
        <w:t>Varovanie!</w:t>
      </w:r>
      <w:r w:rsidRPr="008A4539">
        <w:rPr>
          <w:rFonts w:ascii="Calibri" w:eastAsia="Calibri" w:hAnsi="Calibri" w:cs="Calibri"/>
          <w:color w:val="000000" w:themeColor="text1"/>
          <w:sz w:val="24"/>
          <w:szCs w:val="24"/>
        </w:rPr>
        <w:t xml:space="preserve"> Akékoľvek nesprávne alebo nevhodné použitie môže spôsobiť poranenie.</w:t>
      </w:r>
    </w:p>
    <w:p w14:paraId="77102F41" w14:textId="7C214F8C" w:rsidR="008A4539" w:rsidRPr="008A4539" w:rsidRDefault="008A4539" w:rsidP="008A4539">
      <w:pPr>
        <w:pStyle w:val="Odstavecseseznamem"/>
        <w:numPr>
          <w:ilvl w:val="0"/>
          <w:numId w:val="16"/>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color w:val="000000" w:themeColor="text1"/>
          <w:sz w:val="24"/>
          <w:szCs w:val="24"/>
        </w:rPr>
        <w:t>Tento prístroj smie byť používaný deťmi staršími ako 8 rokov, osobami trpiacimi zníženými fyzickými, psychickými alebo mentálnymi schopnosťami či osobami s nedostatkom skúseností alebo znalostí iba v prípade dozoru, alebo v prípade, že obdrží inštrukcie týkajúce sa použitia prístroja a zároveň budú plne oboznámení s možnými rizikami.</w:t>
      </w:r>
    </w:p>
    <w:p w14:paraId="42F1BB3D" w14:textId="0048CBCF" w:rsidR="008A4539" w:rsidRPr="008A4539" w:rsidRDefault="008A4539" w:rsidP="008A4539">
      <w:pPr>
        <w:pStyle w:val="Odstavecseseznamem"/>
        <w:numPr>
          <w:ilvl w:val="0"/>
          <w:numId w:val="16"/>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color w:val="000000" w:themeColor="text1"/>
          <w:sz w:val="24"/>
          <w:szCs w:val="24"/>
        </w:rPr>
        <w:t>Deťom nesmie byť umožnené hrať sa s týmto prístrojom.</w:t>
      </w:r>
    </w:p>
    <w:p w14:paraId="4EA8D8EB" w14:textId="6106348C" w:rsidR="008A4539" w:rsidRPr="008A4539" w:rsidRDefault="008A4539" w:rsidP="008A4539">
      <w:pPr>
        <w:pStyle w:val="Odstavecseseznamem"/>
        <w:numPr>
          <w:ilvl w:val="0"/>
          <w:numId w:val="16"/>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color w:val="000000" w:themeColor="text1"/>
          <w:sz w:val="24"/>
          <w:szCs w:val="24"/>
        </w:rPr>
        <w:t>Nedovoľte deťom čistenie ani údržbu prístroja, iba ak by boli pod dozorom osoby staršie ako 8 rokov.</w:t>
      </w:r>
    </w:p>
    <w:p w14:paraId="3E968D55" w14:textId="0EDA9CD5" w:rsidR="008A4539" w:rsidRPr="008A4539" w:rsidRDefault="008A4539" w:rsidP="008A4539">
      <w:pPr>
        <w:pStyle w:val="Odstavecseseznamem"/>
        <w:numPr>
          <w:ilvl w:val="0"/>
          <w:numId w:val="16"/>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color w:val="000000" w:themeColor="text1"/>
          <w:sz w:val="24"/>
          <w:szCs w:val="24"/>
        </w:rPr>
        <w:t>Prístroj a jeho napájací kábel uchovávajte vždy mimo dosahu detí mladších ako 8 rokov.</w:t>
      </w:r>
    </w:p>
    <w:p w14:paraId="7B1C23E8" w14:textId="77777777" w:rsidR="008A4539" w:rsidRDefault="008A4539" w:rsidP="008A4539">
      <w:pPr>
        <w:pStyle w:val="Odstavecseseznamem"/>
        <w:numPr>
          <w:ilvl w:val="0"/>
          <w:numId w:val="16"/>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b/>
          <w:bCs/>
          <w:color w:val="000000" w:themeColor="text1"/>
          <w:sz w:val="24"/>
          <w:szCs w:val="24"/>
        </w:rPr>
        <w:lastRenderedPageBreak/>
        <w:t>Upozornenie</w:t>
      </w:r>
      <w:r w:rsidRPr="008A4539">
        <w:rPr>
          <w:rFonts w:ascii="Calibri" w:eastAsia="Calibri" w:hAnsi="Calibri" w:cs="Calibri"/>
          <w:color w:val="000000" w:themeColor="text1"/>
          <w:sz w:val="24"/>
          <w:szCs w:val="24"/>
        </w:rPr>
        <w:t>: Taktiež uchovávajte mimo dosahu detí akýkoľvek obalový materiál – môže potenciálne spôsobiť nebezpečenstvo – napríklad udusenie.</w:t>
      </w:r>
    </w:p>
    <w:p w14:paraId="3BBDE642" w14:textId="2502E51C" w:rsidR="008A4539" w:rsidRPr="008A4539" w:rsidRDefault="008A4539" w:rsidP="008A4539">
      <w:pPr>
        <w:pStyle w:val="Odstavecseseznamem"/>
        <w:numPr>
          <w:ilvl w:val="0"/>
          <w:numId w:val="16"/>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color w:val="000000" w:themeColor="text1"/>
          <w:sz w:val="24"/>
          <w:szCs w:val="24"/>
        </w:rPr>
        <w:t>Pred uvedením do prevádzky vždy dôkladne skontrolujte prístroj vrátane napájacieho kábla a všetkého príslušenstva a uistite sa, že na ňom nie sú žiadne poruchy ani škody, ktoré by mohli spôsobiť nemožnosť bezpečnej prevádzky. Pokiaľ by, napríklad, prístroj spadol na pevný povrch, prípadne bol sieťový kábel silne vytrhnutý, už ho nepoužívajte: aj neviditeľné škody môžu mať nepriaznivé účinky na bezpečnosť prevádzky prístroja. V týchto prípadoch kontaktujte našu zákaznícku linku.</w:t>
      </w:r>
    </w:p>
    <w:p w14:paraId="7F3754CE" w14:textId="1E2419EF" w:rsidR="008A4539" w:rsidRPr="008A4539" w:rsidRDefault="008A4539" w:rsidP="008A4539">
      <w:pPr>
        <w:pStyle w:val="Odstavecseseznamem"/>
        <w:numPr>
          <w:ilvl w:val="0"/>
          <w:numId w:val="16"/>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color w:val="000000" w:themeColor="text1"/>
          <w:sz w:val="24"/>
          <w:szCs w:val="24"/>
        </w:rPr>
        <w:t>Pri prevádzke nenechávajte prístroj bez dozoru.</w:t>
      </w:r>
    </w:p>
    <w:p w14:paraId="700E6DAB" w14:textId="77777777" w:rsidR="008A4539" w:rsidRPr="008A4539" w:rsidRDefault="008A4539" w:rsidP="008A4539">
      <w:pPr>
        <w:pStyle w:val="Odstavecseseznamem"/>
        <w:numPr>
          <w:ilvl w:val="0"/>
          <w:numId w:val="16"/>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color w:val="000000" w:themeColor="text1"/>
          <w:sz w:val="24"/>
          <w:szCs w:val="24"/>
        </w:rPr>
        <w:t>Udržujte napájací kábel v dostatočnej vzdialenosti od horúcich častí prístroja. Neomotávajte kábel okolo prístroja predtým, než bude prístroj dostatočne chladný</w:t>
      </w:r>
      <w:r w:rsidRPr="008A4539">
        <w:rPr>
          <w:rFonts w:ascii="Calibri" w:eastAsia="Calibri" w:hAnsi="Calibri" w:cs="Calibri"/>
          <w:b/>
          <w:bCs/>
          <w:color w:val="000000" w:themeColor="text1"/>
          <w:sz w:val="24"/>
          <w:szCs w:val="24"/>
        </w:rPr>
        <w:t>.</w:t>
      </w:r>
    </w:p>
    <w:p w14:paraId="1B65C2D7" w14:textId="1E1A3FCD" w:rsidR="008A4539" w:rsidRPr="008A4539" w:rsidRDefault="008A4539" w:rsidP="008A4539">
      <w:pPr>
        <w:pStyle w:val="Odstavecseseznamem"/>
        <w:numPr>
          <w:ilvl w:val="0"/>
          <w:numId w:val="16"/>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b/>
          <w:bCs/>
          <w:color w:val="000000" w:themeColor="text1"/>
          <w:sz w:val="24"/>
          <w:szCs w:val="24"/>
        </w:rPr>
        <w:t xml:space="preserve"> Vždy odpojte prístroj zo siete:</w:t>
      </w:r>
    </w:p>
    <w:p w14:paraId="29F07877" w14:textId="246C87D7" w:rsidR="008A4539" w:rsidRPr="008A4539" w:rsidRDefault="008A4539" w:rsidP="008A4539">
      <w:pPr>
        <w:pStyle w:val="Odstavecseseznamem"/>
        <w:numPr>
          <w:ilvl w:val="1"/>
          <w:numId w:val="16"/>
        </w:numPr>
        <w:spacing w:line="360" w:lineRule="auto"/>
        <w:jc w:val="both"/>
        <w:rPr>
          <w:rFonts w:ascii="Calibri" w:eastAsia="Calibri" w:hAnsi="Calibri" w:cs="Calibri"/>
          <w:b/>
          <w:bCs/>
          <w:color w:val="000000" w:themeColor="text1"/>
          <w:sz w:val="24"/>
          <w:szCs w:val="24"/>
        </w:rPr>
      </w:pPr>
      <w:r w:rsidRPr="008A4539">
        <w:rPr>
          <w:rFonts w:ascii="Calibri" w:eastAsia="Calibri" w:hAnsi="Calibri" w:cs="Calibri"/>
          <w:b/>
          <w:bCs/>
          <w:color w:val="000000" w:themeColor="text1"/>
          <w:sz w:val="24"/>
          <w:szCs w:val="24"/>
        </w:rPr>
        <w:t>V prípade akejkoľvek poruchy na prístroji,</w:t>
      </w:r>
    </w:p>
    <w:p w14:paraId="094A3637" w14:textId="1B42553F" w:rsidR="008A4539" w:rsidRPr="008A4539" w:rsidRDefault="008A4539" w:rsidP="008A4539">
      <w:pPr>
        <w:pStyle w:val="Odstavecseseznamem"/>
        <w:numPr>
          <w:ilvl w:val="1"/>
          <w:numId w:val="16"/>
        </w:numPr>
        <w:spacing w:line="360" w:lineRule="auto"/>
        <w:jc w:val="both"/>
        <w:rPr>
          <w:rFonts w:ascii="Calibri" w:eastAsia="Calibri" w:hAnsi="Calibri" w:cs="Calibri"/>
          <w:b/>
          <w:bCs/>
          <w:color w:val="000000" w:themeColor="text1"/>
          <w:sz w:val="24"/>
          <w:szCs w:val="24"/>
        </w:rPr>
      </w:pPr>
      <w:r w:rsidRPr="008A4539">
        <w:rPr>
          <w:rFonts w:ascii="Calibri" w:eastAsia="Calibri" w:hAnsi="Calibri" w:cs="Calibri"/>
          <w:b/>
          <w:bCs/>
          <w:color w:val="000000" w:themeColor="text1"/>
          <w:sz w:val="24"/>
          <w:szCs w:val="24"/>
        </w:rPr>
        <w:t>Po každom použití, a tiež</w:t>
      </w:r>
    </w:p>
    <w:p w14:paraId="1B5E30F3" w14:textId="77777777" w:rsidR="008A4539" w:rsidRPr="008A4539" w:rsidRDefault="008A4539" w:rsidP="008A4539">
      <w:pPr>
        <w:pStyle w:val="Odstavecseseznamem"/>
        <w:numPr>
          <w:ilvl w:val="1"/>
          <w:numId w:val="16"/>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b/>
          <w:bCs/>
          <w:color w:val="000000" w:themeColor="text1"/>
          <w:sz w:val="24"/>
          <w:szCs w:val="24"/>
        </w:rPr>
        <w:t>Pred každým čistením prístroja</w:t>
      </w:r>
      <w:r w:rsidR="0AC5E4E7" w:rsidRPr="0AC5E4E7">
        <w:rPr>
          <w:rFonts w:ascii="Calibri" w:eastAsia="Calibri" w:hAnsi="Calibri" w:cs="Calibri"/>
          <w:b/>
          <w:bCs/>
          <w:color w:val="000000" w:themeColor="text1"/>
          <w:sz w:val="24"/>
          <w:szCs w:val="24"/>
        </w:rPr>
        <w:t>.</w:t>
      </w:r>
      <w:r>
        <w:rPr>
          <w:rFonts w:ascii="Calibri" w:eastAsia="Calibri" w:hAnsi="Calibri" w:cs="Calibri"/>
          <w:b/>
          <w:bCs/>
          <w:color w:val="000000" w:themeColor="text1"/>
          <w:sz w:val="24"/>
          <w:szCs w:val="24"/>
        </w:rPr>
        <w:t>¨</w:t>
      </w:r>
    </w:p>
    <w:p w14:paraId="27D72E40" w14:textId="77777777" w:rsidR="008A4539" w:rsidRDefault="008A4539" w:rsidP="008A4539">
      <w:pPr>
        <w:pStyle w:val="Odstavecseseznamem"/>
        <w:numPr>
          <w:ilvl w:val="0"/>
          <w:numId w:val="20"/>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color w:val="000000" w:themeColor="text1"/>
          <w:sz w:val="24"/>
          <w:szCs w:val="24"/>
        </w:rPr>
        <w:t>Pred vybratím zástrčky zo siete nikdy neťahajte za sieťový kábel; vždy podržte samotnú zásuvku a zástrčku.</w:t>
      </w:r>
    </w:p>
    <w:p w14:paraId="55406FF7" w14:textId="77777777" w:rsidR="008A4539" w:rsidRDefault="008A4539" w:rsidP="008A4539">
      <w:pPr>
        <w:pStyle w:val="Odstavecseseznamem"/>
        <w:numPr>
          <w:ilvl w:val="0"/>
          <w:numId w:val="20"/>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color w:val="000000" w:themeColor="text1"/>
          <w:sz w:val="24"/>
          <w:szCs w:val="24"/>
        </w:rPr>
        <w:t>Počas prevádzky musí byť prístroj umiestnený na vodorovný povrch odolný voči horúčave a vode.</w:t>
      </w:r>
    </w:p>
    <w:p w14:paraId="6C37E965" w14:textId="77777777" w:rsidR="008A4539" w:rsidRDefault="008A4539" w:rsidP="008A4539">
      <w:pPr>
        <w:pStyle w:val="Odstavecseseznamem"/>
        <w:numPr>
          <w:ilvl w:val="0"/>
          <w:numId w:val="20"/>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color w:val="000000" w:themeColor="text1"/>
          <w:sz w:val="24"/>
          <w:szCs w:val="24"/>
        </w:rPr>
        <w:t>Nedávajte prístroj ani napájací kábel k otvorenému ohňu ani do blízkosti horúcich povrchov (platničkám ani plynovým horákom). Nespúšťajte prístroj pod citlivými predmetmi alebo nábytkom - napr. skrinkami; počas prevádzky sa vypúšťa horúca para.</w:t>
      </w:r>
    </w:p>
    <w:p w14:paraId="39B86155" w14:textId="75522A91" w:rsidR="008A4539" w:rsidRPr="008A4539" w:rsidRDefault="008A4539" w:rsidP="008A4539">
      <w:pPr>
        <w:pStyle w:val="Odstavecseseznamem"/>
        <w:numPr>
          <w:ilvl w:val="0"/>
          <w:numId w:val="20"/>
        </w:numPr>
        <w:spacing w:line="360" w:lineRule="auto"/>
        <w:jc w:val="both"/>
        <w:rPr>
          <w:rFonts w:ascii="Calibri" w:eastAsia="Calibri" w:hAnsi="Calibri" w:cs="Calibri"/>
          <w:color w:val="000000" w:themeColor="text1"/>
          <w:sz w:val="24"/>
          <w:szCs w:val="24"/>
        </w:rPr>
      </w:pPr>
      <w:r w:rsidRPr="008A4539">
        <w:rPr>
          <w:rFonts w:ascii="Calibri" w:eastAsia="Calibri" w:hAnsi="Calibri" w:cs="Calibri"/>
          <w:color w:val="000000" w:themeColor="text1"/>
          <w:sz w:val="24"/>
          <w:szCs w:val="24"/>
        </w:rPr>
        <w:t>V prípade, že prístroj nie je používaný v súlade s podmienkami prevádzky alebo je používaný na iné účely než uvedené vyššie, výrobca neprijíma žiadnu zodpovednosť za škody, ktoré môžu týmto vzniknúť.</w:t>
      </w:r>
    </w:p>
    <w:p w14:paraId="0EE5795B" w14:textId="77777777" w:rsidR="008A4539" w:rsidRPr="008A4539" w:rsidRDefault="008A4539" w:rsidP="008A4539">
      <w:pPr>
        <w:spacing w:line="360" w:lineRule="auto"/>
        <w:jc w:val="both"/>
        <w:rPr>
          <w:rFonts w:ascii="Calibri" w:eastAsia="Calibri" w:hAnsi="Calibri" w:cs="Calibri"/>
          <w:b/>
          <w:bCs/>
          <w:color w:val="000000" w:themeColor="text1"/>
          <w:sz w:val="24"/>
          <w:szCs w:val="24"/>
        </w:rPr>
      </w:pPr>
      <w:r w:rsidRPr="008A4539">
        <w:rPr>
          <w:rFonts w:ascii="Calibri" w:eastAsia="Calibri" w:hAnsi="Calibri" w:cs="Calibri"/>
          <w:b/>
          <w:bCs/>
          <w:color w:val="000000" w:themeColor="text1"/>
          <w:sz w:val="24"/>
          <w:szCs w:val="24"/>
        </w:rPr>
        <w:t>Pred prvým použitím</w:t>
      </w:r>
    </w:p>
    <w:p w14:paraId="146D5E1F" w14:textId="77777777" w:rsidR="008A4539" w:rsidRPr="008A4539" w:rsidRDefault="008A4539" w:rsidP="008A4539">
      <w:pPr>
        <w:spacing w:after="0" w:line="360" w:lineRule="auto"/>
        <w:jc w:val="both"/>
        <w:rPr>
          <w:rFonts w:ascii="Calibri" w:eastAsia="Calibri" w:hAnsi="Calibri" w:cs="Calibri"/>
          <w:color w:val="000000" w:themeColor="text1"/>
          <w:sz w:val="24"/>
          <w:szCs w:val="24"/>
        </w:rPr>
      </w:pPr>
      <w:r w:rsidRPr="008A4539">
        <w:rPr>
          <w:rFonts w:ascii="Calibri" w:eastAsia="Calibri" w:hAnsi="Calibri" w:cs="Calibri"/>
          <w:color w:val="000000" w:themeColor="text1"/>
          <w:sz w:val="24"/>
          <w:szCs w:val="24"/>
        </w:rPr>
        <w:t>- Vybaľte prístroj a odstráňte z neho všetky obalové či reklamné materiály. Neodstraňujte hodnotiaci štítok.</w:t>
      </w:r>
    </w:p>
    <w:p w14:paraId="5E23D880" w14:textId="42C0785E" w:rsidR="0AC5E4E7" w:rsidRDefault="008A4539" w:rsidP="008A4539">
      <w:pPr>
        <w:spacing w:after="0" w:line="360" w:lineRule="auto"/>
        <w:jc w:val="both"/>
        <w:rPr>
          <w:rFonts w:ascii="Calibri" w:eastAsia="Calibri" w:hAnsi="Calibri" w:cs="Calibri"/>
          <w:color w:val="000000" w:themeColor="text1"/>
          <w:sz w:val="24"/>
          <w:szCs w:val="24"/>
        </w:rPr>
      </w:pPr>
      <w:r w:rsidRPr="008A4539">
        <w:rPr>
          <w:rFonts w:ascii="Calibri" w:eastAsia="Calibri" w:hAnsi="Calibri" w:cs="Calibri"/>
          <w:color w:val="000000" w:themeColor="text1"/>
          <w:sz w:val="24"/>
          <w:szCs w:val="24"/>
        </w:rPr>
        <w:t>- Spustite prístroj s držiakom vajec, avšak bez vajec, so stredným nastavením, viď sekcia Prevádzka.</w:t>
      </w:r>
    </w:p>
    <w:p w14:paraId="1E8BA5B7" w14:textId="77777777" w:rsidR="00917C1B" w:rsidRDefault="0AC5E4E7" w:rsidP="008A4539">
      <w:pPr>
        <w:spacing w:line="360" w:lineRule="auto"/>
        <w:jc w:val="both"/>
        <w:rPr>
          <w:rFonts w:ascii="Calibri" w:eastAsia="Calibri" w:hAnsi="Calibri" w:cs="Calibri"/>
          <w:color w:val="000000" w:themeColor="text1"/>
          <w:sz w:val="24"/>
          <w:szCs w:val="24"/>
        </w:rPr>
      </w:pPr>
      <w:r w:rsidRPr="0AC5E4E7">
        <w:rPr>
          <w:rFonts w:ascii="Calibri" w:eastAsia="Calibri" w:hAnsi="Calibri" w:cs="Calibri"/>
          <w:b/>
          <w:bCs/>
          <w:color w:val="000000" w:themeColor="text1"/>
          <w:sz w:val="24"/>
          <w:szCs w:val="24"/>
        </w:rPr>
        <w:lastRenderedPageBreak/>
        <w:t>Provoz</w:t>
      </w:r>
    </w:p>
    <w:p w14:paraId="416B9EA7" w14:textId="77777777" w:rsidR="00917C1B" w:rsidRDefault="008A4539" w:rsidP="008A4539">
      <w:pPr>
        <w:pStyle w:val="Odstavecseseznamem"/>
        <w:numPr>
          <w:ilvl w:val="0"/>
          <w:numId w:val="21"/>
        </w:num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Úplne naplňte odmerku studenou vodou a vylejte odmeraný objem do misky.</w:t>
      </w:r>
    </w:p>
    <w:p w14:paraId="142D7E1F" w14:textId="77777777" w:rsidR="00917C1B" w:rsidRDefault="008A4539" w:rsidP="008A4539">
      <w:pPr>
        <w:pStyle w:val="Odstavecseseznamem"/>
        <w:numPr>
          <w:ilvl w:val="0"/>
          <w:numId w:val="21"/>
        </w:num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Prepichnite širší koniec vajcia tŕňom na vajcia; zníži to riziko prasknutia vajec počas varenia.</w:t>
      </w:r>
    </w:p>
    <w:p w14:paraId="28CDB559" w14:textId="77777777" w:rsidR="00917C1B" w:rsidRDefault="008A4539" w:rsidP="008A4539">
      <w:pPr>
        <w:pStyle w:val="Odstavecseseznamem"/>
        <w:numPr>
          <w:ilvl w:val="0"/>
          <w:numId w:val="21"/>
        </w:num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Umiestnite vajcia do držiaka, umiestnite držiak nad misku s vodou a zakryte vekom.</w:t>
      </w:r>
    </w:p>
    <w:p w14:paraId="145842CE" w14:textId="77777777" w:rsidR="00917C1B" w:rsidRDefault="008A4539" w:rsidP="008A4539">
      <w:pPr>
        <w:pStyle w:val="Odstavecseseznamem"/>
        <w:numPr>
          <w:ilvl w:val="0"/>
          <w:numId w:val="21"/>
        </w:num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Zapojte do siete.</w:t>
      </w:r>
    </w:p>
    <w:p w14:paraId="2A54E317" w14:textId="0630A8F1" w:rsidR="0AC5E4E7" w:rsidRPr="00917C1B" w:rsidRDefault="008A4539" w:rsidP="008A4539">
      <w:pPr>
        <w:pStyle w:val="Odstavecseseznamem"/>
        <w:numPr>
          <w:ilvl w:val="0"/>
          <w:numId w:val="21"/>
        </w:num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Pomocou tlačidla nastavte požadovanú tvrdosť vajec:</w:t>
      </w:r>
    </w:p>
    <w:p w14:paraId="777B5DDC" w14:textId="6C603952" w:rsidR="00917C1B" w:rsidRPr="00917C1B" w:rsidRDefault="00917C1B" w:rsidP="00917C1B">
      <w:pPr>
        <w:spacing w:line="360" w:lineRule="auto"/>
        <w:jc w:val="both"/>
        <w:rPr>
          <w:rFonts w:ascii="Calibri" w:eastAsia="Calibri" w:hAnsi="Calibri" w:cs="Calibri"/>
          <w:color w:val="000000" w:themeColor="text1"/>
          <w:sz w:val="24"/>
          <w:szCs w:val="24"/>
        </w:rPr>
      </w:pPr>
      <w:r>
        <w:rPr>
          <w:noProof/>
        </w:rPr>
        <mc:AlternateContent>
          <mc:Choice Requires="wpg">
            <w:drawing>
              <wp:inline distT="0" distB="0" distL="0" distR="0" wp14:anchorId="11F47E2D" wp14:editId="6B99411D">
                <wp:extent cx="1059180" cy="868680"/>
                <wp:effectExtent l="0" t="0" r="26670" b="7620"/>
                <wp:docPr id="698381021" name="Skupina 3"/>
                <wp:cNvGraphicFramePr/>
                <a:graphic xmlns:a="http://schemas.openxmlformats.org/drawingml/2006/main">
                  <a:graphicData uri="http://schemas.microsoft.com/office/word/2010/wordprocessingGroup">
                    <wpg:wgp>
                      <wpg:cNvGrpSpPr/>
                      <wpg:grpSpPr>
                        <a:xfrm>
                          <a:off x="0" y="0"/>
                          <a:ext cx="1059180" cy="868680"/>
                          <a:chOff x="0" y="0"/>
                          <a:chExt cx="1103947" cy="840105"/>
                        </a:xfrm>
                      </wpg:grpSpPr>
                      <pic:pic xmlns:pic="http://schemas.openxmlformats.org/drawingml/2006/picture">
                        <pic:nvPicPr>
                          <pic:cNvPr id="3" name="Obrázek 3"/>
                          <pic:cNvPicPr>
                            <a:picLocks noChangeAspect="1"/>
                          </pic:cNvPicPr>
                        </pic:nvPicPr>
                        <pic:blipFill>
                          <a:blip r:embed="rId7"/>
                          <a:stretch>
                            <a:fillRect/>
                          </a:stretch>
                        </pic:blipFill>
                        <pic:spPr>
                          <a:xfrm>
                            <a:off x="0" y="20955"/>
                            <a:ext cx="180975" cy="819150"/>
                          </a:xfrm>
                          <a:prstGeom prst="rect">
                            <a:avLst/>
                          </a:prstGeom>
                        </pic:spPr>
                      </pic:pic>
                      <wps:wsp>
                        <wps:cNvPr id="4" name="Obdélník 4"/>
                        <wps:cNvSpPr/>
                        <wps:spPr>
                          <a:xfrm>
                            <a:off x="212407" y="0"/>
                            <a:ext cx="891540" cy="830580"/>
                          </a:xfrm>
                          <a:prstGeom prst="rect">
                            <a:avLst/>
                          </a:prstGeom>
                          <a:solidFill>
                            <a:schemeClr val="lt1"/>
                          </a:solidFill>
                          <a:ln>
                            <a:solidFill>
                              <a:srgbClr val="000000"/>
                            </a:solidFill>
                          </a:ln>
                        </wps:spPr>
                        <wps:txbx>
                          <w:txbxContent>
                            <w:p w14:paraId="4F1FA977" w14:textId="4A553D3C" w:rsidR="00917C1B" w:rsidRPr="00917C1B" w:rsidRDefault="00917C1B" w:rsidP="00917C1B">
                              <w:pPr>
                                <w:spacing w:line="256" w:lineRule="auto"/>
                                <w:rPr>
                                  <w:rFonts w:ascii="Calibri" w:hAnsi="Calibri" w:cs="Calibri"/>
                                  <w:lang w:val="en-US"/>
                                </w:rPr>
                              </w:pPr>
                              <w:r>
                                <w:rPr>
                                  <w:rFonts w:ascii="Calibri" w:hAnsi="Calibri" w:cs="Calibri"/>
                                  <w:lang w:val="en-US"/>
                                </w:rPr>
                                <w:t xml:space="preserve">- </w:t>
                              </w:r>
                              <w:r w:rsidRPr="00917C1B">
                                <w:rPr>
                                  <w:rFonts w:ascii="Calibri" w:hAnsi="Calibri" w:cs="Calibri"/>
                                  <w:lang w:val="en-US"/>
                                </w:rPr>
                                <w:t>mäkké</w:t>
                              </w:r>
                            </w:p>
                            <w:p w14:paraId="0CB51ECA" w14:textId="77777777" w:rsidR="00917C1B" w:rsidRPr="00917C1B" w:rsidRDefault="00917C1B" w:rsidP="00917C1B">
                              <w:pPr>
                                <w:spacing w:line="256" w:lineRule="auto"/>
                                <w:rPr>
                                  <w:rFonts w:ascii="Calibri" w:hAnsi="Calibri" w:cs="Calibri"/>
                                  <w:lang w:val="en-US"/>
                                </w:rPr>
                              </w:pPr>
                              <w:r w:rsidRPr="00917C1B">
                                <w:rPr>
                                  <w:rFonts w:ascii="Calibri" w:hAnsi="Calibri" w:cs="Calibri"/>
                                  <w:lang w:val="en-US"/>
                                </w:rPr>
                                <w:t>- stredná</w:t>
                              </w:r>
                            </w:p>
                            <w:p w14:paraId="56FB2DDB" w14:textId="1B6AD5B8" w:rsidR="00917C1B" w:rsidRDefault="00917C1B" w:rsidP="00917C1B">
                              <w:pPr>
                                <w:spacing w:line="256" w:lineRule="auto"/>
                                <w:rPr>
                                  <w:rFonts w:ascii="Calibri" w:hAnsi="Calibri" w:cs="Calibri"/>
                                  <w:lang w:val="en-US"/>
                                </w:rPr>
                              </w:pPr>
                              <w:r w:rsidRPr="00917C1B">
                                <w:rPr>
                                  <w:rFonts w:ascii="Calibri" w:hAnsi="Calibri" w:cs="Calibri"/>
                                  <w:lang w:val="en-US"/>
                                </w:rPr>
                                <w:t>- tvrdé</w:t>
                              </w:r>
                            </w:p>
                          </w:txbxContent>
                        </wps:txbx>
                        <wps:bodyPr anchor="t"/>
                      </wps:wsp>
                    </wpg:wgp>
                  </a:graphicData>
                </a:graphic>
              </wp:inline>
            </w:drawing>
          </mc:Choice>
          <mc:Fallback>
            <w:pict>
              <v:group w14:anchorId="11F47E2D" id="Skupina 3" o:spid="_x0000_s1026" style="width:83.4pt;height:68.4pt;mso-position-horizontal-relative:char;mso-position-vertical-relative:line" coordsize="11039,84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i5MzwIAAKcGAAAOAAAAZHJzL2Uyb0RvYy54bWycVVlu2zAQ/S/QOxD6&#10;TyR5SWwhdlAkTVAgaIymPQBFURJhbiDprbfpZz96ilysQ2pxbDdoGxuWSXNm+ObNm/HV9VZwtKbG&#10;MiVnUXqeRIhKogomq1n07evd2SRC1mFZYK4knUU7aqPr+ft3Vxud0YGqFS+oQRBE2myjZ1HtnM7i&#10;2JKaCmzPlaYSDktlBHawNVVcGLyB6ILHgyS5iDfKFNooQq2FX2+bw2ge4pclJe6xLC11iM8iwObC&#10;04Rn7p/x/ApnlcG6ZqSFgd+AQmAm4dI+1C12GK0MOwklGDHKqtKdEyViVZaM0JADZJMmR9ncG7XS&#10;IZcq21S6pwmoPeLpzWHJ5/W90U96YYCJja6Ai7DzuWxLI/w3oETbQNmup4xuHSLwY5qMp+kEmCVw&#10;NrmAd8spqYH4EzdSf+wc02Q4HV22jiNIfuyLEXfXxgdgNCMZfFoGYHXCwN+VAl5uZWjUBhH/FENg&#10;s1zpMyiWxo7ljDO3C8KDsnhQcr1gZGGaDZC5MIgVs2gYIYkF6P0xN88/vtMlGvrsvIc3alywT+lB&#10;kaVFUt3UWFb0g9UgWaA1cHFoHvvtwX05Z/qOce6L5NdtZiDvI3n8gZxGereKrASVruklQzkkqaSt&#10;mbYRMhkVOYVszKciAMKZdYY6UvsLS7j4C4BtitYfBJR7YB6zBXW9qqdBMh2HyuOs19QkmV6OW2Wk&#10;03QcJNUrA2gz1t1TJZBfADxAAeXAGV4/2BZPZwKK2kMIS9h6pcO4sR1hsDuh7L866qnGmgIEH3Yv&#10;gtFeBMXzTy6ffy3RyBe2Neu7zr5G0SAdjBLokdO+mwAto67thsm4abu3cgSFVZwVnZbC9KU33KA1&#10;hrnJXSPHIysuPeeHjqbKe7ckvNqmfmEGIL0rNHiXt1+5bb5tqclVsYM+wpLUCrTsQghvAxULfmEa&#10;hlnRTm4/bl/ug9X+/2X+GwAA//8DAFBLAwQKAAAAAAAAACEAhYSj430LAAB9CwAAFAAAAGRycy9t&#10;ZWRpYS9pbWFnZTEucG5niVBORw0KGgoAAAANSUhEUgAAABMAAABWCAYAAAAtxa0TAAAAAXNSR0IA&#10;rs4c6QAAAARnQU1BAACxjwv8YQUAAAAJcEhZcwAADsMAAA7DAcdvqGQAAAAhdEVYdENyZWF0aW9u&#10;IFRpbWUAMjAyMjowMzoxNSAyMDo0NjoxNPRqfJUAAArlSURBVFhHrVhbU1vXFV5chEBcBAIE5m5w&#10;zF0YMLc6vswknsQ4tvPgttP8jfQnZJrp/0hf/OCk405xp7YfgkNsMGBjYxuDU6gx9ztIQkjgft86&#10;OgeJiyBt18zmHHT2/va6r7V33AeQ/J9IwQ7D297elq2tLQkGg/qekJAoSUk2sdlseE8Iz9olC4yD&#10;xGdcXJwunp6ZlaGh5zIyMiJT799LYVGR1NTUSC1Gfr5bAc11XLMPjLS+viFPnz2Th90PZXT0jThS&#10;0/T3HWzAeadOnZL2jg5p8NRJWprx7UCwQGBLHj1+LH/94Qfx+/3S1HxWPB4PFjlkdXVdXr58KQP9&#10;/djAITdv3pSmxjMqdnx8/C7Yzs6OhEIh6et7Il1dXdgpXlpazkrDmQbJzcmVRFuiBLeCsrCwIE8A&#10;NjAwIPYku3z2+WdSX1crKSkpEq/sgAhI8bq67qp+2jva5MKF81JYUICJyWJLTBSHI0UKCwvk4oUL&#10;0tbaJuPj43Lvn/dleXkFOt4xwAhEq/Hjy+FhOVleIZWnKyUjI0OVrPoID/6flZUl1dVVUlZWJq8g&#10;9rt3k7D41i5na2trcu/efVXoxYsXpaDghKGHCCCSARgPa+bLuXPnxG5PUmOtrq4ZYMFgSGbgBoPQ&#10;RZ2nHtaqkOTkZF0cSZHAFL28/KSUw7K/vH0ri0tLJtgWfGoGOluXqsoqSU1NtTg5iGgscp2ZmSlV&#10;VVUyMzUlk5PvDTA66MbGunp6fn6eWo565DiITO4oYm5ujq6jmnYNEAjANYKSnp4uiQeEyl4iGLmj&#10;S/B9Ez6pYGTbAAvpbqYFjyLOsSXa9D2A9QomkIZADBfuRuJEcxxO4A6WjcMaqiq8UiQROxCIP1Js&#10;cnuYzkjGNww8P3zYkYTEBAOMIHa7HYq3yeZmQIGO5soADASCAiy4UjicLDCEzIbXq2Dm5FjcbWOe&#10;z++THaAl25MNMCo8w+lUR52entHQigViUgBSTE9PS4rDIU5nhgHGFJKXl6cxx0S4trYeBWZyaA5S&#10;KLQtS/D6N2/eSB5C68QJhB8/kDO32y31ngZ5jUAfHR0Vn8+ni7jYNEYkmNfnldGxtzLxr3FNlnRe&#10;S2eZmU75vPOKLC0vSfeP3TIzO2st3msIWnxudk4ePXoEg/nlTEODZhgFI1H5JcVFBnevX8vY6JiG&#10;SSSQCe71+jBnREYxr7q6Roqwjqrak2m3NS3f/v42xNyU9rY2aW9vgwjItPCjLWTaubl56enpkSdP&#10;+iXb5ZJr17+QiooKzSJRNYBjc3MTKfmp3LlzR1N0JbJIY2ODOJEhlhaXZBg6HQFHOdDxjRvXxVNf&#10;ryGofqlQYSBTFCa64WEUDuR5Zt8k+KDhyIZ+S4pLxNPgkbraWiSGNEsVUWD8kU8SfW1qakZNT19a&#10;WV3R/FVcVKzJk65EjkyyOAv/v49MPQaRmrbxpN4Yw3ySw70UE+zX0n74/4EsnZHMp6lQ5riNDa/q&#10;a2V5GaIhhuGcmVmZkoY6wcghmbreZ02TGJ90g77ePjXA/NwsEmGCuLJccNJiaTrbJA3wfEc4bXN9&#10;FBgHP9DDH6PfePDgAUDmtUZmIdx28J3Vexah5sp2SWfnVbQQzVZZtMDMYGaAP3/+Qu7ffwBQr7S0&#10;tqCXqIMr5GPOtszOzaFxGZCng0/FnmwH4BU0NvVGYTGwDDAG8BCA/vLdd9pGXb3aCQ+v04l0Bc7j&#10;4CYvXgzLrVu3xAcpvv7j11JaWrprTU5iyh7EjiuIAE+9R6pRYB1IfKZOOEhsIU6fPi0dHb9BJV/U&#10;9oDtlwVGrljVx8bGpKa6Wmpra1DZHfqNYBzkjoPvGRnpqq/a2jrpe9yL9mLGAOOORH716jVcYUNO&#10;V1ZCR0abyYWRZP7PlJWTkyOtba3y7v2kvEW/oWDUF630DCIydZ88WQZRdvsNPs0RSSxCTD9pjlTE&#10;8KgBxkaNmYLdDHdjnmKyO4roxFkIfjfyHX0xLOaOpl82L054eDJMflAg7yUySh9zwgd9sHBYTBTT&#10;cL/PQsyMyiTJ/oGD75Ej8nc2O2x0/Kif6mf0m56eR/Lnb7+VxqYmWKgavgWX0O355wCCl9BwzHs/&#10;PXwoUxDTAuvu/kn+9M03srG+JglhFziKPlBOGI+e4Eay1BW0knmECcHfVlZXZXFx8cixhBrBufRR&#10;pnYLjCk4CSM5HDrHIqxLgL/ZAJSWHq6b7K9oFYYJOaRD7vWpg4gzuDElcqJXUTDqKA3tZxGKBZsQ&#10;juO5RpxubLenaL+hK7iQ7UE14syBDKryY7ejiBKlsge2JUh5RfmuzjIgcysCN8+dp1ySu1iikgG6&#10;TzrWsXFhv2HJQnZLS0v0CJPIQ6oNjTJ+O4xsSUniRBwH2Lg0NuqZyuKMRxgaoL2jHR8KlTs2gKyT&#10;UYS5VAMVTmMVFRahH2lXDi3OTGUyBX/y6SdSUlaKBahCAKW70GLkhlmXm6RjuN25ch39BhMlXcsC&#10;M4lZ4NKlS8ZhDBzSs7mQMUswvqdnOLVTvNLZiY0/1X6DOrRqACnyyfzW19cnd+/elbfIvovwdsPq&#10;WZo8L1++LB+f/1jznrkmCiyS+Bszw/z8gkxMvJOJf0+oqMU49LN4uN05kgROTeJ8BQv/H0X8mcNo&#10;XkI6qHymG+p2b0qPCfbf0KFiHkTkJNZcC4wjkvg/ryVWkWLm5+f1PMm+LAOWzEZrwLaUlwCmqHzu&#10;AzPf2f2wBR3oH0Q72i/jE+OSgsxSXFIqTc1N0oxRggaG2cYCJBIXc5D49Pn82k1/f/u2tvGa75Hj&#10;6Rr0fkaKBy3+b3//O73KIccE3Oe0zJpspehfo/AvFopltABrK0aPxnM8C/XImxHM+Qe4n9A1ZCIK&#10;jFWKB/euv3fJ86FnCrK0sCh+1AhWrhDGBnS3hJQ9h7aqF23XnTt/0ypFuSwwInPB0NAQDhbDWgd9&#10;4GArgIkRKuBpOYACsgEOyWX/kz75BecnHsujwLzeDTR5vdo1emEATjCBIomOzG/U4wrE/7nnZw0/&#10;C4wePvV+CqePVyjILLB+w+sPIUrhBWeh7ZD09j6WObiPBUa5BwYHZR1cBfybOjkWfQB3WtGDIZmA&#10;C1GHCmaI6JWH3T/KOvqNVXTXsbgyiQeNpcUFvdOgY1tgW+DED46MSQA6QFf7CL4aRJSwG+J1mYJR&#10;oSzx3IEOyv+PQxSVPsZD/7J5sUTOguyCMGh2TjoubcMAdCGLM4MYX7v56dcSw1PBGFc2G8obisJx&#10;q7lJTJJco3WAP3AxLzlYulg0WKmPRWCCtTUVZwaeRXc5A4h51cUJZlo5lPBdFYONeZnHtsICY5Xp&#10;OH8eByuHtgpafGMBwmisBa7sbF3DexFLHl4MtbS0SCpAqQPe7sXyNarGjsTIfuME62skmPYaJcVS&#10;WVmtJcwO8Fi9BouydkCY04r2IAosPp6ipil3PC+Ru8i6GElUC8GUM0eKXrG6cHawwDiBi5nfy3Hq&#10;4G1xCk4eXBRpDLoCQXhjmoRvtbW18tFHvIoN97QmcVEZGpYbX36plyMuV7ZehmifCxBtXMBxDk4k&#10;JwoK5WxLq/zhq68kFb9xbRQYieI2nPFIJ86aBei5GGq5aDHZsLhwFEqnP6F/49H6i2vX9JxFbklR&#10;1YmDxOfKyqrepfHE+xrPycl3WtbcOBHX1FTL2eZmiHdK9WzSoRWdmYMZhOmYZ0leKNFdcsEdj488&#10;/VHHkfpUsPD7PuIXfuZBjcmSCykSfSwSxCCR/wClUl4+B+nVdQAAAABJRU5ErkJgglBLAwQUAAYA&#10;CAAAACEAK97Ez9oAAAAFAQAADwAAAGRycy9kb3ducmV2LnhtbEyPQUvDQBCF74L/YZmCN7uJxSBp&#10;NqUU9VQEW0G8TZNpEpqdDdltkv57p17sZXjDG958L1tNtlUD9b5xbCCeR6CIC1c2XBn42r89voDy&#10;AbnE1jEZuJCHVX5/l2FaupE/adiFSkkI+xQN1CF0qda+qMmin7uOWLyj6y0GWftKlz2OEm5b/RRF&#10;ibbYsHyosaNNTcVpd7YG3kcc14v4ddiejpvLz/7543sbkzEPs2m9BBVoCv/HcMUXdMiF6eDOXHrV&#10;GpAi4W9evSSRGgcRCxE6z/Qtff4L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YuTM8CAACnBgAADgAAAAAAAAAAAAAAAAA6AgAAZHJzL2Uyb0RvYy54bWxQSwEC&#10;LQAKAAAAAAAAACEAhYSj430LAAB9CwAAFAAAAAAAAAAAAAAAAAA1BQAAZHJzL21lZGlhL2ltYWdl&#10;MS5wbmdQSwECLQAUAAYACAAAACEAK97Ez9oAAAAFAQAADwAAAAAAAAAAAAAAAADkEAAAZHJzL2Rv&#10;d25yZXYueG1sUEsBAi0AFAAGAAgAAAAhAKomDr68AAAAIQEAABkAAAAAAAAAAAAAAAAA6xEAAGRy&#10;cy9fcmVscy9lMm9Eb2MueG1sLnJlbHNQSwUGAAAAAAYABgB8AQAA3h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3" o:spid="_x0000_s1027" type="#_x0000_t75" style="position:absolute;top:209;width:1809;height:8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MTFvwAAANoAAAAPAAAAZHJzL2Rvd25yZXYueG1sRI/NqsIw&#10;FIT3F3yHcAR311QFkWoUf1DEnb0X3B6aY1NsTkoTbX17Iwguh5lvhlmsOluJBzW+dKxgNExAEOdO&#10;l1wo+P/b/85A+ICssXJMCp7kYbXs/Sww1a7lMz2yUIhYwj5FBSaEOpXS54Ys+qGriaN3dY3FEGVT&#10;SN1gG8ttJcdJMpUWS44LBmvaGspv2d0qmFx2t3rksqM7GLpsWt9O+VQoNeh36zmIQF34hj/0UUcO&#10;3lfiDZDLFwAAAP//AwBQSwECLQAUAAYACAAAACEA2+H2y+4AAACFAQAAEwAAAAAAAAAAAAAAAAAA&#10;AAAAW0NvbnRlbnRfVHlwZXNdLnhtbFBLAQItABQABgAIAAAAIQBa9CxbvwAAABUBAAALAAAAAAAA&#10;AAAAAAAAAB8BAABfcmVscy8ucmVsc1BLAQItABQABgAIAAAAIQCobMTFvwAAANoAAAAPAAAAAAAA&#10;AAAAAAAAAAcCAABkcnMvZG93bnJldi54bWxQSwUGAAAAAAMAAwC3AAAA8wIAAAAA&#10;">
                  <v:imagedata r:id="rId8" o:title=""/>
                </v:shape>
                <v:rect id="Obdélník 4" o:spid="_x0000_s1028" style="position:absolute;left:2124;width:8915;height:8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EzLwgAAANoAAAAPAAAAZHJzL2Rvd25yZXYueG1sRI9Ba4NA&#10;FITvhf6H5RV6a9aWIMFmFSkt5BSIySG9PdynK3Xfirsa/ffdQKHHYWa+YfbFYnsx0+g7xwpeNwkI&#10;4trpjlsFl/PXyw6ED8gae8ekYCUPRf74sMdMuxufaK5CKyKEfYYKTAhDJqWvDVn0GzcQR69xo8UQ&#10;5dhKPeItwm0v35IklRY7jgsGB/owVP9Uk1WwS6eL4XU+nq3ZfibXtfxuulKp56elfAcRaAn/4b/2&#10;QSvYwv1KvAEy/wUAAP//AwBQSwECLQAUAAYACAAAACEA2+H2y+4AAACFAQAAEwAAAAAAAAAAAAAA&#10;AAAAAAAAW0NvbnRlbnRfVHlwZXNdLnhtbFBLAQItABQABgAIAAAAIQBa9CxbvwAAABUBAAALAAAA&#10;AAAAAAAAAAAAAB8BAABfcmVscy8ucmVsc1BLAQItABQABgAIAAAAIQDr5EzLwgAAANoAAAAPAAAA&#10;AAAAAAAAAAAAAAcCAABkcnMvZG93bnJldi54bWxQSwUGAAAAAAMAAwC3AAAA9gIAAAAA&#10;" fillcolor="white [3201]">
                  <v:textbox>
                    <w:txbxContent>
                      <w:p w14:paraId="4F1FA977" w14:textId="4A553D3C" w:rsidR="00917C1B" w:rsidRPr="00917C1B" w:rsidRDefault="00917C1B" w:rsidP="00917C1B">
                        <w:pPr>
                          <w:spacing w:line="256" w:lineRule="auto"/>
                          <w:rPr>
                            <w:rFonts w:ascii="Calibri" w:hAnsi="Calibri" w:cs="Calibri"/>
                            <w:lang w:val="en-US"/>
                          </w:rPr>
                        </w:pPr>
                        <w:r>
                          <w:rPr>
                            <w:rFonts w:ascii="Calibri" w:hAnsi="Calibri" w:cs="Calibri"/>
                            <w:lang w:val="en-US"/>
                          </w:rPr>
                          <w:t xml:space="preserve">- </w:t>
                        </w:r>
                        <w:r w:rsidRPr="00917C1B">
                          <w:rPr>
                            <w:rFonts w:ascii="Calibri" w:hAnsi="Calibri" w:cs="Calibri"/>
                            <w:lang w:val="en-US"/>
                          </w:rPr>
                          <w:t>mäkké</w:t>
                        </w:r>
                      </w:p>
                      <w:p w14:paraId="0CB51ECA" w14:textId="77777777" w:rsidR="00917C1B" w:rsidRPr="00917C1B" w:rsidRDefault="00917C1B" w:rsidP="00917C1B">
                        <w:pPr>
                          <w:spacing w:line="256" w:lineRule="auto"/>
                          <w:rPr>
                            <w:rFonts w:ascii="Calibri" w:hAnsi="Calibri" w:cs="Calibri"/>
                            <w:lang w:val="en-US"/>
                          </w:rPr>
                        </w:pPr>
                        <w:r w:rsidRPr="00917C1B">
                          <w:rPr>
                            <w:rFonts w:ascii="Calibri" w:hAnsi="Calibri" w:cs="Calibri"/>
                            <w:lang w:val="en-US"/>
                          </w:rPr>
                          <w:t>- stredná</w:t>
                        </w:r>
                      </w:p>
                      <w:p w14:paraId="56FB2DDB" w14:textId="1B6AD5B8" w:rsidR="00917C1B" w:rsidRDefault="00917C1B" w:rsidP="00917C1B">
                        <w:pPr>
                          <w:spacing w:line="256" w:lineRule="auto"/>
                          <w:rPr>
                            <w:rFonts w:ascii="Calibri" w:hAnsi="Calibri" w:cs="Calibri"/>
                            <w:lang w:val="en-US"/>
                          </w:rPr>
                        </w:pPr>
                        <w:r w:rsidRPr="00917C1B">
                          <w:rPr>
                            <w:rFonts w:ascii="Calibri" w:hAnsi="Calibri" w:cs="Calibri"/>
                            <w:lang w:val="en-US"/>
                          </w:rPr>
                          <w:t>- tvrdé</w:t>
                        </w:r>
                      </w:p>
                    </w:txbxContent>
                  </v:textbox>
                </v:rect>
                <w10:anchorlock/>
              </v:group>
            </w:pict>
          </mc:Fallback>
        </mc:AlternateContent>
      </w:r>
    </w:p>
    <w:p w14:paraId="52CCC671" w14:textId="7862B954" w:rsidR="00917C1B" w:rsidRPr="00917C1B" w:rsidRDefault="00917C1B" w:rsidP="00917C1B">
      <w:pPr>
        <w:pStyle w:val="Odstavecseseznamem"/>
        <w:numPr>
          <w:ilvl w:val="0"/>
          <w:numId w:val="4"/>
        </w:num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Hodnoty zodpovedajú vajciam z chladničky typu M.</w:t>
      </w:r>
    </w:p>
    <w:p w14:paraId="14E5D144" w14:textId="6902BDFB" w:rsidR="00917C1B" w:rsidRPr="00917C1B" w:rsidRDefault="00917C1B" w:rsidP="00917C1B">
      <w:pPr>
        <w:pStyle w:val="Odstavecseseznamem"/>
        <w:numPr>
          <w:ilvl w:val="0"/>
          <w:numId w:val="4"/>
        </w:num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V závislosti od počtu a veľkosti vajec si môžete nastaviť vlastnú plynulosť varenia:</w:t>
      </w:r>
    </w:p>
    <w:p w14:paraId="4F99ECFA" w14:textId="77777777" w:rsidR="00917C1B" w:rsidRPr="00917C1B" w:rsidRDefault="00917C1B" w:rsidP="00917C1B">
      <w:pPr>
        <w:pStyle w:val="Odstavecseseznamem"/>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o Pre menšie vajcia a vajcia izbovej teploty otočte ovládací gombík ľahko doľava.</w:t>
      </w:r>
    </w:p>
    <w:p w14:paraId="5F251367" w14:textId="77777777" w:rsidR="00917C1B" w:rsidRPr="00917C1B" w:rsidRDefault="00917C1B" w:rsidP="00917C1B">
      <w:pPr>
        <w:pStyle w:val="Odstavecseseznamem"/>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o Pre väčšie vajcia otočte ovládací gombík ľahko doprava.</w:t>
      </w:r>
    </w:p>
    <w:p w14:paraId="2C66356E" w14:textId="5FE52959" w:rsidR="00917C1B" w:rsidRPr="00917C1B" w:rsidRDefault="00917C1B" w:rsidP="00917C1B">
      <w:pPr>
        <w:pStyle w:val="Odstavecseseznamem"/>
        <w:numPr>
          <w:ilvl w:val="0"/>
          <w:numId w:val="4"/>
        </w:num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Hneď ako je proces varenia vajec pre určité nastavenie dokončený, budete počuť zvuk pípnutia a svetelný indikátor sa rozbliká.</w:t>
      </w:r>
    </w:p>
    <w:p w14:paraId="74EB54F2" w14:textId="77777777" w:rsidR="00917C1B" w:rsidRDefault="00917C1B" w:rsidP="00917C1B">
      <w:pPr>
        <w:pStyle w:val="Odstavecseseznamem"/>
        <w:numPr>
          <w:ilvl w:val="0"/>
          <w:numId w:val="4"/>
        </w:num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Otočte ovládací gombík do pozície</w:t>
      </w:r>
      <w:r w:rsidRPr="00917C1B">
        <w:rPr>
          <w:rFonts w:ascii="Calibri" w:eastAsia="Calibri" w:hAnsi="Calibri" w:cs="Calibri"/>
          <w:noProof/>
          <w:color w:val="000000" w:themeColor="text1"/>
          <w:sz w:val="24"/>
          <w:szCs w:val="24"/>
        </w:rPr>
        <w:t xml:space="preserve"> </w:t>
      </w:r>
      <w:r w:rsidR="483F3ABA">
        <w:rPr>
          <w:noProof/>
        </w:rPr>
        <w:drawing>
          <wp:inline distT="0" distB="0" distL="0" distR="0" wp14:anchorId="02C7FADE" wp14:editId="4CEFD2BE">
            <wp:extent cx="200025" cy="200025"/>
            <wp:effectExtent l="0" t="0" r="0" b="0"/>
            <wp:docPr id="960096982" name="Obrázek 960096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00025" cy="200025"/>
                    </a:xfrm>
                    <a:prstGeom prst="rect">
                      <a:avLst/>
                    </a:prstGeom>
                  </pic:spPr>
                </pic:pic>
              </a:graphicData>
            </a:graphic>
          </wp:inline>
        </w:drawing>
      </w:r>
      <w:r w:rsidR="483F3ABA" w:rsidRPr="483F3ABA">
        <w:rPr>
          <w:rFonts w:ascii="Calibri" w:eastAsia="Calibri" w:hAnsi="Calibri" w:cs="Calibri"/>
          <w:color w:val="000000" w:themeColor="text1"/>
          <w:sz w:val="24"/>
          <w:szCs w:val="24"/>
        </w:rPr>
        <w:t>.</w:t>
      </w:r>
    </w:p>
    <w:p w14:paraId="7B0708C0" w14:textId="77777777" w:rsidR="00917C1B" w:rsidRDefault="00917C1B" w:rsidP="00917C1B">
      <w:pPr>
        <w:pStyle w:val="Odstavecseseznamem"/>
        <w:numPr>
          <w:ilvl w:val="0"/>
          <w:numId w:val="4"/>
        </w:num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Vyberte zástrčku zo siete.</w:t>
      </w:r>
    </w:p>
    <w:p w14:paraId="12E5DDE5" w14:textId="10507E39" w:rsidR="00917C1B" w:rsidRPr="00917C1B" w:rsidRDefault="00917C1B" w:rsidP="00917C1B">
      <w:pPr>
        <w:pStyle w:val="Odstavecseseznamem"/>
        <w:numPr>
          <w:ilvl w:val="0"/>
          <w:numId w:val="4"/>
        </w:num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Z misky vyberte držiak na vajcia s vajcami a ihneď ich vložte pod studenú tečúcu vodu. Poznámka: Ak vajcia ihneď nevyberiete, pokračujú vo varení.</w:t>
      </w:r>
    </w:p>
    <w:p w14:paraId="177E4CB2" w14:textId="77777777" w:rsidR="00917C1B" w:rsidRPr="00917C1B" w:rsidRDefault="00917C1B" w:rsidP="00917C1B">
      <w:pPr>
        <w:spacing w:line="360" w:lineRule="auto"/>
        <w:jc w:val="both"/>
        <w:rPr>
          <w:rFonts w:ascii="Calibri" w:eastAsia="Calibri" w:hAnsi="Calibri" w:cs="Calibri"/>
          <w:color w:val="000000" w:themeColor="text1"/>
          <w:sz w:val="24"/>
          <w:szCs w:val="24"/>
        </w:rPr>
      </w:pPr>
    </w:p>
    <w:p w14:paraId="635117F9" w14:textId="77777777" w:rsidR="00917C1B" w:rsidRPr="00917C1B" w:rsidRDefault="00917C1B" w:rsidP="00917C1B">
      <w:pPr>
        <w:spacing w:line="360" w:lineRule="auto"/>
        <w:jc w:val="both"/>
        <w:rPr>
          <w:rFonts w:ascii="Calibri" w:eastAsia="Calibri" w:hAnsi="Calibri" w:cs="Calibri"/>
          <w:b/>
          <w:bCs/>
          <w:color w:val="000000" w:themeColor="text1"/>
          <w:sz w:val="24"/>
          <w:szCs w:val="24"/>
        </w:rPr>
      </w:pPr>
      <w:r w:rsidRPr="00917C1B">
        <w:rPr>
          <w:rFonts w:ascii="Calibri" w:eastAsia="Calibri" w:hAnsi="Calibri" w:cs="Calibri"/>
          <w:b/>
          <w:bCs/>
          <w:color w:val="000000" w:themeColor="text1"/>
          <w:sz w:val="24"/>
          <w:szCs w:val="24"/>
        </w:rPr>
        <w:t>Čistenie a údržba</w:t>
      </w:r>
    </w:p>
    <w:p w14:paraId="3911A2B5" w14:textId="77777777" w:rsidR="00917C1B" w:rsidRPr="00917C1B" w:rsidRDefault="00917C1B" w:rsidP="00917C1B">
      <w:p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 Pred čistením vždy vyberte prístroj zo siete, nechajte ho vychladnúť a vylejte všetku prebytočnú vodu.</w:t>
      </w:r>
    </w:p>
    <w:p w14:paraId="749BC37B" w14:textId="77777777" w:rsidR="00917C1B" w:rsidRPr="00917C1B" w:rsidRDefault="00917C1B" w:rsidP="00917C1B">
      <w:p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 V rámci elektrickej bezpečnosti nesmie prístroj nikdy prísť do styku s vodou ani v nej byť ponorený.</w:t>
      </w:r>
    </w:p>
    <w:p w14:paraId="16A73BB3" w14:textId="77777777" w:rsidR="00917C1B" w:rsidRPr="00917C1B" w:rsidRDefault="00917C1B" w:rsidP="00917C1B">
      <w:p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 Na prevenciu poškodenia či poškriabania leštených povrchov nepoužívajte drsné ani abrazívne čistiace prostriedky.</w:t>
      </w:r>
    </w:p>
    <w:p w14:paraId="28A9F8CD" w14:textId="77777777" w:rsidR="00917C1B" w:rsidRPr="00917C1B" w:rsidRDefault="00917C1B" w:rsidP="00917C1B">
      <w:p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lastRenderedPageBreak/>
        <w:t>- Misku na vodu utierajte iba vlhkou handričkou.</w:t>
      </w:r>
    </w:p>
    <w:p w14:paraId="1BBAA1D9" w14:textId="77777777" w:rsidR="00917C1B" w:rsidRPr="00917C1B" w:rsidRDefault="00917C1B" w:rsidP="00917C1B">
      <w:p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 Zvyšky vodného kameňa, ktoré sa môžu objaviť na miske, môžu byť odstránené pomocou roztoku vody a trochou octu. Varte ho v nastavení mäkkej tvrdosti s čistou vodou.</w:t>
      </w:r>
    </w:p>
    <w:p w14:paraId="61DFBF59" w14:textId="77777777" w:rsidR="00917C1B" w:rsidRPr="00917C1B" w:rsidRDefault="00917C1B" w:rsidP="00917C1B">
      <w:p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 Opláchnite držiak na vajcia a potom ho usušte, prípadne ho umývajte v umývačke riadu.</w:t>
      </w:r>
    </w:p>
    <w:p w14:paraId="05BB268A" w14:textId="5FBC980A" w:rsidR="483F3ABA" w:rsidRDefault="00917C1B" w:rsidP="00917C1B">
      <w:p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 Veko utrite vlhkou handričkou, prípadne ho umyte v mydlovej vode a potom ho usušte. Neumývajte veko v umývačke riadu.</w:t>
      </w:r>
    </w:p>
    <w:p w14:paraId="77C2414A" w14:textId="5983F12E" w:rsidR="483F3ABA" w:rsidRPr="00917C1B" w:rsidRDefault="004D1FD2" w:rsidP="00917C1B">
      <w:pPr>
        <w:spacing w:line="360" w:lineRule="auto"/>
        <w:jc w:val="both"/>
        <w:rPr>
          <w:rFonts w:ascii="Calibri" w:eastAsia="Calibri" w:hAnsi="Calibri" w:cs="Calibri"/>
          <w:b/>
          <w:bCs/>
          <w:color w:val="000000" w:themeColor="text1"/>
          <w:sz w:val="24"/>
          <w:szCs w:val="24"/>
        </w:rPr>
      </w:pPr>
      <w:r>
        <w:rPr>
          <w:noProof/>
        </w:rPr>
        <w:drawing>
          <wp:anchor distT="0" distB="0" distL="114300" distR="114300" simplePos="0" relativeHeight="251658240" behindDoc="1" locked="0" layoutInCell="1" allowOverlap="1" wp14:anchorId="2774906E" wp14:editId="3DD5886E">
            <wp:simplePos x="0" y="0"/>
            <wp:positionH relativeFrom="column">
              <wp:posOffset>0</wp:posOffset>
            </wp:positionH>
            <wp:positionV relativeFrom="paragraph">
              <wp:posOffset>381635</wp:posOffset>
            </wp:positionV>
            <wp:extent cx="596900" cy="746760"/>
            <wp:effectExtent l="0" t="0" r="0" b="0"/>
            <wp:wrapTight wrapText="bothSides">
              <wp:wrapPolygon edited="0">
                <wp:start x="0" y="0"/>
                <wp:lineTo x="0" y="20939"/>
                <wp:lineTo x="20681" y="20939"/>
                <wp:lineTo x="20681" y="0"/>
                <wp:lineTo x="0" y="0"/>
              </wp:wrapPolygon>
            </wp:wrapTight>
            <wp:docPr id="1370669493" name="Obrázek 1370669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96900" cy="746760"/>
                    </a:xfrm>
                    <a:prstGeom prst="rect">
                      <a:avLst/>
                    </a:prstGeom>
                  </pic:spPr>
                </pic:pic>
              </a:graphicData>
            </a:graphic>
            <wp14:sizeRelH relativeFrom="margin">
              <wp14:pctWidth>0</wp14:pctWidth>
            </wp14:sizeRelH>
            <wp14:sizeRelV relativeFrom="margin">
              <wp14:pctHeight>0</wp14:pctHeight>
            </wp14:sizeRelV>
          </wp:anchor>
        </w:drawing>
      </w:r>
      <w:r w:rsidR="00917C1B" w:rsidRPr="00917C1B">
        <w:rPr>
          <w:rFonts w:ascii="Calibri" w:eastAsia="Calibri" w:hAnsi="Calibri" w:cs="Calibri"/>
          <w:b/>
          <w:bCs/>
          <w:color w:val="000000" w:themeColor="text1"/>
          <w:sz w:val="24"/>
          <w:szCs w:val="24"/>
        </w:rPr>
        <w:t>Likvidácia</w:t>
      </w:r>
    </w:p>
    <w:p w14:paraId="279504B2" w14:textId="2558F542" w:rsidR="00917C1B" w:rsidRPr="00917C1B" w:rsidRDefault="00917C1B" w:rsidP="00917C1B">
      <w:pPr>
        <w:spacing w:line="360" w:lineRule="auto"/>
        <w:jc w:val="both"/>
        <w:rPr>
          <w:rFonts w:ascii="Calibri" w:eastAsia="Calibri" w:hAnsi="Calibri" w:cs="Calibri"/>
          <w:b/>
          <w:bCs/>
          <w:color w:val="000000" w:themeColor="text1"/>
          <w:sz w:val="24"/>
          <w:szCs w:val="24"/>
        </w:rPr>
      </w:pPr>
      <w:r w:rsidRPr="00917C1B">
        <w:rPr>
          <w:rFonts w:ascii="Calibri" w:eastAsia="Calibri" w:hAnsi="Calibri" w:cs="Calibri"/>
          <w:color w:val="000000" w:themeColor="text1"/>
          <w:sz w:val="24"/>
          <w:szCs w:val="24"/>
        </w:rPr>
        <w:t>Zariadenia označené týmto symbolom musia byť zlikvidované oddelene od bežného komunálneho odpadu, pretože obsahujú vzácne kovy, ktoré môžu byť recyklované. Správna likvidácia chráni prírodu a zdravie človeka. Váš lokálny distribútor alebo predajca vám môže poskytnúť bližšie informácie.</w:t>
      </w:r>
    </w:p>
    <w:p w14:paraId="7033B498" w14:textId="77777777" w:rsidR="00917C1B" w:rsidRDefault="00917C1B" w:rsidP="00917C1B">
      <w:pPr>
        <w:spacing w:line="360" w:lineRule="auto"/>
        <w:jc w:val="both"/>
        <w:rPr>
          <w:rFonts w:ascii="Calibri" w:eastAsia="Calibri" w:hAnsi="Calibri" w:cs="Calibri"/>
          <w:b/>
          <w:bCs/>
          <w:color w:val="000000" w:themeColor="text1"/>
          <w:sz w:val="24"/>
          <w:szCs w:val="24"/>
        </w:rPr>
      </w:pPr>
      <w:r w:rsidRPr="00917C1B">
        <w:rPr>
          <w:rFonts w:ascii="Calibri" w:eastAsia="Calibri" w:hAnsi="Calibri" w:cs="Calibri"/>
          <w:b/>
          <w:bCs/>
          <w:color w:val="000000" w:themeColor="text1"/>
          <w:sz w:val="24"/>
          <w:szCs w:val="24"/>
        </w:rPr>
        <w:t>Záruka</w:t>
      </w:r>
    </w:p>
    <w:p w14:paraId="38D912CB" w14:textId="6612898C" w:rsidR="00917C1B" w:rsidRPr="00917C1B" w:rsidRDefault="00917C1B" w:rsidP="00917C1B">
      <w:p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Tento prístroj podlieha záruke v prípade závad na materiáli či spracovaní v zákonnej lehote dvoch rokov od dátumu zakúpenia. V rámci tejto záruky sa výrobca zaväzuje opraviť či nahradiť akékoľvek časti, ktoré zistí chybnými, po prijatí prístroja autorizovaným servisom. Táto záruka je platná iba vtedy, ak bol prístroj používaný v súlade s vyššie uvedenými inštrukciami a ak sa nezistilo, že bol upravený, opravovaný alebo do neho nebolo zasiahnuté neoprávnenou osobou, prípadne bol poškodený nevhodným použitím.</w:t>
      </w:r>
    </w:p>
    <w:p w14:paraId="02483098" w14:textId="7AB2DA5F" w:rsidR="483F3ABA" w:rsidRDefault="00917C1B" w:rsidP="00917C1B">
      <w:pPr>
        <w:spacing w:line="360" w:lineRule="auto"/>
        <w:jc w:val="both"/>
        <w:rPr>
          <w:rFonts w:ascii="Calibri" w:eastAsia="Calibri" w:hAnsi="Calibri" w:cs="Calibri"/>
          <w:color w:val="000000" w:themeColor="text1"/>
          <w:sz w:val="24"/>
          <w:szCs w:val="24"/>
        </w:rPr>
      </w:pPr>
      <w:r w:rsidRPr="00917C1B">
        <w:rPr>
          <w:rFonts w:ascii="Calibri" w:eastAsia="Calibri" w:hAnsi="Calibri" w:cs="Calibri"/>
          <w:color w:val="000000" w:themeColor="text1"/>
          <w:sz w:val="24"/>
          <w:szCs w:val="24"/>
        </w:rPr>
        <w:t>Táto záruka nepokrýva opotrebenie ani rozbitie sklenenými či keramickými predmetmi, žiarovkami, ai. Táto záruka neovplyvňuje vaše práva ani akékoľvek iné práva, ktoré vám ako zákazníkovi patria v rámci platných právnych predpisov vašej krajiny. Ak prístroj nesprávne funguje a je nevyhnutné ho vrátiť, opatrne ho zabaľte a priložte informácie s vašim menom, adresou a dôvodom vrátenia. Pokiaľ sa tak stane počas záručnej doby, priložte, prosím, potvrdený záručný list a potvrdenie o kúpe.</w:t>
      </w:r>
    </w:p>
    <w:sectPr w:rsidR="483F3A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037DF"/>
    <w:multiLevelType w:val="hybridMultilevel"/>
    <w:tmpl w:val="5EFA1648"/>
    <w:lvl w:ilvl="0" w:tplc="093E0F34">
      <w:start w:val="1"/>
      <w:numFmt w:val="bullet"/>
      <w:lvlText w:val="-"/>
      <w:lvlJc w:val="left"/>
      <w:pPr>
        <w:ind w:left="720" w:hanging="360"/>
      </w:pPr>
      <w:rPr>
        <w:rFonts w:ascii="Calibri" w:hAnsi="Calibri" w:hint="default"/>
      </w:rPr>
    </w:lvl>
    <w:lvl w:ilvl="1" w:tplc="9724D7DA">
      <w:start w:val="1"/>
      <w:numFmt w:val="bullet"/>
      <w:lvlText w:val="o"/>
      <w:lvlJc w:val="left"/>
      <w:pPr>
        <w:ind w:left="1440" w:hanging="360"/>
      </w:pPr>
      <w:rPr>
        <w:rFonts w:ascii="Courier New" w:hAnsi="Courier New" w:hint="default"/>
      </w:rPr>
    </w:lvl>
    <w:lvl w:ilvl="2" w:tplc="557E3928">
      <w:start w:val="1"/>
      <w:numFmt w:val="bullet"/>
      <w:lvlText w:val=""/>
      <w:lvlJc w:val="left"/>
      <w:pPr>
        <w:ind w:left="2160" w:hanging="360"/>
      </w:pPr>
      <w:rPr>
        <w:rFonts w:ascii="Wingdings" w:hAnsi="Wingdings" w:hint="default"/>
      </w:rPr>
    </w:lvl>
    <w:lvl w:ilvl="3" w:tplc="FB28FB74">
      <w:start w:val="1"/>
      <w:numFmt w:val="bullet"/>
      <w:lvlText w:val=""/>
      <w:lvlJc w:val="left"/>
      <w:pPr>
        <w:ind w:left="2880" w:hanging="360"/>
      </w:pPr>
      <w:rPr>
        <w:rFonts w:ascii="Symbol" w:hAnsi="Symbol" w:hint="default"/>
      </w:rPr>
    </w:lvl>
    <w:lvl w:ilvl="4" w:tplc="46FA3F30">
      <w:start w:val="1"/>
      <w:numFmt w:val="bullet"/>
      <w:lvlText w:val="o"/>
      <w:lvlJc w:val="left"/>
      <w:pPr>
        <w:ind w:left="3600" w:hanging="360"/>
      </w:pPr>
      <w:rPr>
        <w:rFonts w:ascii="Courier New" w:hAnsi="Courier New" w:hint="default"/>
      </w:rPr>
    </w:lvl>
    <w:lvl w:ilvl="5" w:tplc="5F8C060C">
      <w:start w:val="1"/>
      <w:numFmt w:val="bullet"/>
      <w:lvlText w:val=""/>
      <w:lvlJc w:val="left"/>
      <w:pPr>
        <w:ind w:left="4320" w:hanging="360"/>
      </w:pPr>
      <w:rPr>
        <w:rFonts w:ascii="Wingdings" w:hAnsi="Wingdings" w:hint="default"/>
      </w:rPr>
    </w:lvl>
    <w:lvl w:ilvl="6" w:tplc="3F064C2E">
      <w:start w:val="1"/>
      <w:numFmt w:val="bullet"/>
      <w:lvlText w:val=""/>
      <w:lvlJc w:val="left"/>
      <w:pPr>
        <w:ind w:left="5040" w:hanging="360"/>
      </w:pPr>
      <w:rPr>
        <w:rFonts w:ascii="Symbol" w:hAnsi="Symbol" w:hint="default"/>
      </w:rPr>
    </w:lvl>
    <w:lvl w:ilvl="7" w:tplc="03BC9FC8">
      <w:start w:val="1"/>
      <w:numFmt w:val="bullet"/>
      <w:lvlText w:val="o"/>
      <w:lvlJc w:val="left"/>
      <w:pPr>
        <w:ind w:left="5760" w:hanging="360"/>
      </w:pPr>
      <w:rPr>
        <w:rFonts w:ascii="Courier New" w:hAnsi="Courier New" w:hint="default"/>
      </w:rPr>
    </w:lvl>
    <w:lvl w:ilvl="8" w:tplc="59489600">
      <w:start w:val="1"/>
      <w:numFmt w:val="bullet"/>
      <w:lvlText w:val=""/>
      <w:lvlJc w:val="left"/>
      <w:pPr>
        <w:ind w:left="6480" w:hanging="360"/>
      </w:pPr>
      <w:rPr>
        <w:rFonts w:ascii="Wingdings" w:hAnsi="Wingdings" w:hint="default"/>
      </w:rPr>
    </w:lvl>
  </w:abstractNum>
  <w:abstractNum w:abstractNumId="1" w15:restartNumberingAfterBreak="0">
    <w:nsid w:val="0C6409A4"/>
    <w:multiLevelType w:val="hybridMultilevel"/>
    <w:tmpl w:val="2C729C98"/>
    <w:lvl w:ilvl="0" w:tplc="6F462B3A">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F7E7E58"/>
    <w:multiLevelType w:val="hybridMultilevel"/>
    <w:tmpl w:val="AF280424"/>
    <w:lvl w:ilvl="0" w:tplc="3D1A576C">
      <w:start w:val="1"/>
      <w:numFmt w:val="bullet"/>
      <w:lvlText w:val="-"/>
      <w:lvlJc w:val="left"/>
      <w:pPr>
        <w:ind w:left="720" w:hanging="360"/>
      </w:pPr>
      <w:rPr>
        <w:rFonts w:ascii="Calibri" w:hAnsi="Calibri" w:hint="default"/>
      </w:rPr>
    </w:lvl>
    <w:lvl w:ilvl="1" w:tplc="465C8A1E">
      <w:start w:val="1"/>
      <w:numFmt w:val="bullet"/>
      <w:lvlText w:val="o"/>
      <w:lvlJc w:val="left"/>
      <w:pPr>
        <w:ind w:left="1440" w:hanging="360"/>
      </w:pPr>
      <w:rPr>
        <w:rFonts w:ascii="Courier New" w:hAnsi="Courier New" w:hint="default"/>
      </w:rPr>
    </w:lvl>
    <w:lvl w:ilvl="2" w:tplc="405EEA32">
      <w:start w:val="1"/>
      <w:numFmt w:val="bullet"/>
      <w:lvlText w:val=""/>
      <w:lvlJc w:val="left"/>
      <w:pPr>
        <w:ind w:left="2160" w:hanging="360"/>
      </w:pPr>
      <w:rPr>
        <w:rFonts w:ascii="Wingdings" w:hAnsi="Wingdings" w:hint="default"/>
      </w:rPr>
    </w:lvl>
    <w:lvl w:ilvl="3" w:tplc="16365DCE">
      <w:start w:val="1"/>
      <w:numFmt w:val="bullet"/>
      <w:lvlText w:val=""/>
      <w:lvlJc w:val="left"/>
      <w:pPr>
        <w:ind w:left="2880" w:hanging="360"/>
      </w:pPr>
      <w:rPr>
        <w:rFonts w:ascii="Symbol" w:hAnsi="Symbol" w:hint="default"/>
      </w:rPr>
    </w:lvl>
    <w:lvl w:ilvl="4" w:tplc="3E6E4C3E">
      <w:start w:val="1"/>
      <w:numFmt w:val="bullet"/>
      <w:lvlText w:val="o"/>
      <w:lvlJc w:val="left"/>
      <w:pPr>
        <w:ind w:left="3600" w:hanging="360"/>
      </w:pPr>
      <w:rPr>
        <w:rFonts w:ascii="Courier New" w:hAnsi="Courier New" w:hint="default"/>
      </w:rPr>
    </w:lvl>
    <w:lvl w:ilvl="5" w:tplc="4430534E">
      <w:start w:val="1"/>
      <w:numFmt w:val="bullet"/>
      <w:lvlText w:val=""/>
      <w:lvlJc w:val="left"/>
      <w:pPr>
        <w:ind w:left="4320" w:hanging="360"/>
      </w:pPr>
      <w:rPr>
        <w:rFonts w:ascii="Wingdings" w:hAnsi="Wingdings" w:hint="default"/>
      </w:rPr>
    </w:lvl>
    <w:lvl w:ilvl="6" w:tplc="4A46E920">
      <w:start w:val="1"/>
      <w:numFmt w:val="bullet"/>
      <w:lvlText w:val=""/>
      <w:lvlJc w:val="left"/>
      <w:pPr>
        <w:ind w:left="5040" w:hanging="360"/>
      </w:pPr>
      <w:rPr>
        <w:rFonts w:ascii="Symbol" w:hAnsi="Symbol" w:hint="default"/>
      </w:rPr>
    </w:lvl>
    <w:lvl w:ilvl="7" w:tplc="F5E0365E">
      <w:start w:val="1"/>
      <w:numFmt w:val="bullet"/>
      <w:lvlText w:val="o"/>
      <w:lvlJc w:val="left"/>
      <w:pPr>
        <w:ind w:left="5760" w:hanging="360"/>
      </w:pPr>
      <w:rPr>
        <w:rFonts w:ascii="Courier New" w:hAnsi="Courier New" w:hint="default"/>
      </w:rPr>
    </w:lvl>
    <w:lvl w:ilvl="8" w:tplc="0D54A9F8">
      <w:start w:val="1"/>
      <w:numFmt w:val="bullet"/>
      <w:lvlText w:val=""/>
      <w:lvlJc w:val="left"/>
      <w:pPr>
        <w:ind w:left="6480" w:hanging="360"/>
      </w:pPr>
      <w:rPr>
        <w:rFonts w:ascii="Wingdings" w:hAnsi="Wingdings" w:hint="default"/>
      </w:rPr>
    </w:lvl>
  </w:abstractNum>
  <w:abstractNum w:abstractNumId="3" w15:restartNumberingAfterBreak="0">
    <w:nsid w:val="1194059A"/>
    <w:multiLevelType w:val="hybridMultilevel"/>
    <w:tmpl w:val="49A844DA"/>
    <w:lvl w:ilvl="0" w:tplc="CE3C5446">
      <w:start w:val="1"/>
      <w:numFmt w:val="bullet"/>
      <w:lvlText w:val="-"/>
      <w:lvlJc w:val="left"/>
      <w:pPr>
        <w:ind w:left="720" w:hanging="360"/>
      </w:pPr>
      <w:rPr>
        <w:rFonts w:ascii="Calibri" w:hAnsi="Calibri" w:hint="default"/>
      </w:rPr>
    </w:lvl>
    <w:lvl w:ilvl="1" w:tplc="9840757A">
      <w:start w:val="1"/>
      <w:numFmt w:val="bullet"/>
      <w:lvlText w:val="o"/>
      <w:lvlJc w:val="left"/>
      <w:pPr>
        <w:ind w:left="1440" w:hanging="360"/>
      </w:pPr>
      <w:rPr>
        <w:rFonts w:ascii="Courier New" w:hAnsi="Courier New" w:hint="default"/>
      </w:rPr>
    </w:lvl>
    <w:lvl w:ilvl="2" w:tplc="6A524C8E">
      <w:start w:val="1"/>
      <w:numFmt w:val="bullet"/>
      <w:lvlText w:val=""/>
      <w:lvlJc w:val="left"/>
      <w:pPr>
        <w:ind w:left="2160" w:hanging="360"/>
      </w:pPr>
      <w:rPr>
        <w:rFonts w:ascii="Wingdings" w:hAnsi="Wingdings" w:hint="default"/>
      </w:rPr>
    </w:lvl>
    <w:lvl w:ilvl="3" w:tplc="6780F7E2">
      <w:start w:val="1"/>
      <w:numFmt w:val="bullet"/>
      <w:lvlText w:val=""/>
      <w:lvlJc w:val="left"/>
      <w:pPr>
        <w:ind w:left="2880" w:hanging="360"/>
      </w:pPr>
      <w:rPr>
        <w:rFonts w:ascii="Symbol" w:hAnsi="Symbol" w:hint="default"/>
      </w:rPr>
    </w:lvl>
    <w:lvl w:ilvl="4" w:tplc="3C028340">
      <w:start w:val="1"/>
      <w:numFmt w:val="bullet"/>
      <w:lvlText w:val="o"/>
      <w:lvlJc w:val="left"/>
      <w:pPr>
        <w:ind w:left="3600" w:hanging="360"/>
      </w:pPr>
      <w:rPr>
        <w:rFonts w:ascii="Courier New" w:hAnsi="Courier New" w:hint="default"/>
      </w:rPr>
    </w:lvl>
    <w:lvl w:ilvl="5" w:tplc="A73AECAE">
      <w:start w:val="1"/>
      <w:numFmt w:val="bullet"/>
      <w:lvlText w:val=""/>
      <w:lvlJc w:val="left"/>
      <w:pPr>
        <w:ind w:left="4320" w:hanging="360"/>
      </w:pPr>
      <w:rPr>
        <w:rFonts w:ascii="Wingdings" w:hAnsi="Wingdings" w:hint="default"/>
      </w:rPr>
    </w:lvl>
    <w:lvl w:ilvl="6" w:tplc="5FFA897C">
      <w:start w:val="1"/>
      <w:numFmt w:val="bullet"/>
      <w:lvlText w:val=""/>
      <w:lvlJc w:val="left"/>
      <w:pPr>
        <w:ind w:left="5040" w:hanging="360"/>
      </w:pPr>
      <w:rPr>
        <w:rFonts w:ascii="Symbol" w:hAnsi="Symbol" w:hint="default"/>
      </w:rPr>
    </w:lvl>
    <w:lvl w:ilvl="7" w:tplc="F3ACBB8A">
      <w:start w:val="1"/>
      <w:numFmt w:val="bullet"/>
      <w:lvlText w:val="o"/>
      <w:lvlJc w:val="left"/>
      <w:pPr>
        <w:ind w:left="5760" w:hanging="360"/>
      </w:pPr>
      <w:rPr>
        <w:rFonts w:ascii="Courier New" w:hAnsi="Courier New" w:hint="default"/>
      </w:rPr>
    </w:lvl>
    <w:lvl w:ilvl="8" w:tplc="267A7742">
      <w:start w:val="1"/>
      <w:numFmt w:val="bullet"/>
      <w:lvlText w:val=""/>
      <w:lvlJc w:val="left"/>
      <w:pPr>
        <w:ind w:left="6480" w:hanging="360"/>
      </w:pPr>
      <w:rPr>
        <w:rFonts w:ascii="Wingdings" w:hAnsi="Wingdings" w:hint="default"/>
      </w:rPr>
    </w:lvl>
  </w:abstractNum>
  <w:abstractNum w:abstractNumId="4" w15:restartNumberingAfterBreak="0">
    <w:nsid w:val="166B35D5"/>
    <w:multiLevelType w:val="hybridMultilevel"/>
    <w:tmpl w:val="D33AD542"/>
    <w:lvl w:ilvl="0" w:tplc="6F462B3A">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6BF4449"/>
    <w:multiLevelType w:val="hybridMultilevel"/>
    <w:tmpl w:val="C7360F74"/>
    <w:lvl w:ilvl="0" w:tplc="458C850A">
      <w:start w:val="1"/>
      <w:numFmt w:val="bullet"/>
      <w:lvlText w:val="-"/>
      <w:lvlJc w:val="left"/>
      <w:pPr>
        <w:ind w:left="720" w:hanging="360"/>
      </w:pPr>
      <w:rPr>
        <w:rFonts w:ascii="Calibri" w:hAnsi="Calibri" w:hint="default"/>
      </w:rPr>
    </w:lvl>
    <w:lvl w:ilvl="1" w:tplc="49EC4EF8">
      <w:start w:val="1"/>
      <w:numFmt w:val="bullet"/>
      <w:lvlText w:val="o"/>
      <w:lvlJc w:val="left"/>
      <w:pPr>
        <w:ind w:left="1440" w:hanging="360"/>
      </w:pPr>
      <w:rPr>
        <w:rFonts w:ascii="Courier New" w:hAnsi="Courier New" w:hint="default"/>
      </w:rPr>
    </w:lvl>
    <w:lvl w:ilvl="2" w:tplc="D982DE4E">
      <w:start w:val="1"/>
      <w:numFmt w:val="bullet"/>
      <w:lvlText w:val=""/>
      <w:lvlJc w:val="left"/>
      <w:pPr>
        <w:ind w:left="2160" w:hanging="360"/>
      </w:pPr>
      <w:rPr>
        <w:rFonts w:ascii="Wingdings" w:hAnsi="Wingdings" w:hint="default"/>
      </w:rPr>
    </w:lvl>
    <w:lvl w:ilvl="3" w:tplc="0046B936">
      <w:start w:val="1"/>
      <w:numFmt w:val="bullet"/>
      <w:lvlText w:val=""/>
      <w:lvlJc w:val="left"/>
      <w:pPr>
        <w:ind w:left="2880" w:hanging="360"/>
      </w:pPr>
      <w:rPr>
        <w:rFonts w:ascii="Symbol" w:hAnsi="Symbol" w:hint="default"/>
      </w:rPr>
    </w:lvl>
    <w:lvl w:ilvl="4" w:tplc="DB26DC8C">
      <w:start w:val="1"/>
      <w:numFmt w:val="bullet"/>
      <w:lvlText w:val="o"/>
      <w:lvlJc w:val="left"/>
      <w:pPr>
        <w:ind w:left="3600" w:hanging="360"/>
      </w:pPr>
      <w:rPr>
        <w:rFonts w:ascii="Courier New" w:hAnsi="Courier New" w:hint="default"/>
      </w:rPr>
    </w:lvl>
    <w:lvl w:ilvl="5" w:tplc="671C1FB0">
      <w:start w:val="1"/>
      <w:numFmt w:val="bullet"/>
      <w:lvlText w:val=""/>
      <w:lvlJc w:val="left"/>
      <w:pPr>
        <w:ind w:left="4320" w:hanging="360"/>
      </w:pPr>
      <w:rPr>
        <w:rFonts w:ascii="Wingdings" w:hAnsi="Wingdings" w:hint="default"/>
      </w:rPr>
    </w:lvl>
    <w:lvl w:ilvl="6" w:tplc="EA1CDEC4">
      <w:start w:val="1"/>
      <w:numFmt w:val="bullet"/>
      <w:lvlText w:val=""/>
      <w:lvlJc w:val="left"/>
      <w:pPr>
        <w:ind w:left="5040" w:hanging="360"/>
      </w:pPr>
      <w:rPr>
        <w:rFonts w:ascii="Symbol" w:hAnsi="Symbol" w:hint="default"/>
      </w:rPr>
    </w:lvl>
    <w:lvl w:ilvl="7" w:tplc="B38CB216">
      <w:start w:val="1"/>
      <w:numFmt w:val="bullet"/>
      <w:lvlText w:val="o"/>
      <w:lvlJc w:val="left"/>
      <w:pPr>
        <w:ind w:left="5760" w:hanging="360"/>
      </w:pPr>
      <w:rPr>
        <w:rFonts w:ascii="Courier New" w:hAnsi="Courier New" w:hint="default"/>
      </w:rPr>
    </w:lvl>
    <w:lvl w:ilvl="8" w:tplc="A4AE34E0">
      <w:start w:val="1"/>
      <w:numFmt w:val="bullet"/>
      <w:lvlText w:val=""/>
      <w:lvlJc w:val="left"/>
      <w:pPr>
        <w:ind w:left="6480" w:hanging="360"/>
      </w:pPr>
      <w:rPr>
        <w:rFonts w:ascii="Wingdings" w:hAnsi="Wingdings" w:hint="default"/>
      </w:rPr>
    </w:lvl>
  </w:abstractNum>
  <w:abstractNum w:abstractNumId="6" w15:restartNumberingAfterBreak="0">
    <w:nsid w:val="22803C1B"/>
    <w:multiLevelType w:val="hybridMultilevel"/>
    <w:tmpl w:val="4E06A4E6"/>
    <w:lvl w:ilvl="0" w:tplc="6F462B3A">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6EA1330"/>
    <w:multiLevelType w:val="hybridMultilevel"/>
    <w:tmpl w:val="BAF85D40"/>
    <w:lvl w:ilvl="0" w:tplc="C884ECAA">
      <w:start w:val="1"/>
      <w:numFmt w:val="bullet"/>
      <w:lvlText w:val="-"/>
      <w:lvlJc w:val="left"/>
      <w:pPr>
        <w:ind w:left="720" w:hanging="360"/>
      </w:pPr>
      <w:rPr>
        <w:rFonts w:ascii="Calibri" w:hAnsi="Calibri" w:hint="default"/>
      </w:rPr>
    </w:lvl>
    <w:lvl w:ilvl="1" w:tplc="F4AC12DA">
      <w:start w:val="1"/>
      <w:numFmt w:val="bullet"/>
      <w:lvlText w:val="o"/>
      <w:lvlJc w:val="left"/>
      <w:pPr>
        <w:ind w:left="1440" w:hanging="360"/>
      </w:pPr>
      <w:rPr>
        <w:rFonts w:ascii="Courier New" w:hAnsi="Courier New" w:hint="default"/>
      </w:rPr>
    </w:lvl>
    <w:lvl w:ilvl="2" w:tplc="9490F066">
      <w:start w:val="1"/>
      <w:numFmt w:val="bullet"/>
      <w:lvlText w:val=""/>
      <w:lvlJc w:val="left"/>
      <w:pPr>
        <w:ind w:left="2160" w:hanging="360"/>
      </w:pPr>
      <w:rPr>
        <w:rFonts w:ascii="Wingdings" w:hAnsi="Wingdings" w:hint="default"/>
      </w:rPr>
    </w:lvl>
    <w:lvl w:ilvl="3" w:tplc="0B5290A2">
      <w:start w:val="1"/>
      <w:numFmt w:val="bullet"/>
      <w:lvlText w:val=""/>
      <w:lvlJc w:val="left"/>
      <w:pPr>
        <w:ind w:left="2880" w:hanging="360"/>
      </w:pPr>
      <w:rPr>
        <w:rFonts w:ascii="Symbol" w:hAnsi="Symbol" w:hint="default"/>
      </w:rPr>
    </w:lvl>
    <w:lvl w:ilvl="4" w:tplc="11CAAE8A">
      <w:start w:val="1"/>
      <w:numFmt w:val="bullet"/>
      <w:lvlText w:val="o"/>
      <w:lvlJc w:val="left"/>
      <w:pPr>
        <w:ind w:left="3600" w:hanging="360"/>
      </w:pPr>
      <w:rPr>
        <w:rFonts w:ascii="Courier New" w:hAnsi="Courier New" w:hint="default"/>
      </w:rPr>
    </w:lvl>
    <w:lvl w:ilvl="5" w:tplc="6F266594">
      <w:start w:val="1"/>
      <w:numFmt w:val="bullet"/>
      <w:lvlText w:val=""/>
      <w:lvlJc w:val="left"/>
      <w:pPr>
        <w:ind w:left="4320" w:hanging="360"/>
      </w:pPr>
      <w:rPr>
        <w:rFonts w:ascii="Wingdings" w:hAnsi="Wingdings" w:hint="default"/>
      </w:rPr>
    </w:lvl>
    <w:lvl w:ilvl="6" w:tplc="5C941218">
      <w:start w:val="1"/>
      <w:numFmt w:val="bullet"/>
      <w:lvlText w:val=""/>
      <w:lvlJc w:val="left"/>
      <w:pPr>
        <w:ind w:left="5040" w:hanging="360"/>
      </w:pPr>
      <w:rPr>
        <w:rFonts w:ascii="Symbol" w:hAnsi="Symbol" w:hint="default"/>
      </w:rPr>
    </w:lvl>
    <w:lvl w:ilvl="7" w:tplc="5F7EF6F6">
      <w:start w:val="1"/>
      <w:numFmt w:val="bullet"/>
      <w:lvlText w:val="o"/>
      <w:lvlJc w:val="left"/>
      <w:pPr>
        <w:ind w:left="5760" w:hanging="360"/>
      </w:pPr>
      <w:rPr>
        <w:rFonts w:ascii="Courier New" w:hAnsi="Courier New" w:hint="default"/>
      </w:rPr>
    </w:lvl>
    <w:lvl w:ilvl="8" w:tplc="CAF0DF54">
      <w:start w:val="1"/>
      <w:numFmt w:val="bullet"/>
      <w:lvlText w:val=""/>
      <w:lvlJc w:val="left"/>
      <w:pPr>
        <w:ind w:left="6480" w:hanging="360"/>
      </w:pPr>
      <w:rPr>
        <w:rFonts w:ascii="Wingdings" w:hAnsi="Wingdings" w:hint="default"/>
      </w:rPr>
    </w:lvl>
  </w:abstractNum>
  <w:abstractNum w:abstractNumId="8" w15:restartNumberingAfterBreak="0">
    <w:nsid w:val="344C7DAB"/>
    <w:multiLevelType w:val="hybridMultilevel"/>
    <w:tmpl w:val="CA8A8B76"/>
    <w:lvl w:ilvl="0" w:tplc="9B185D5C">
      <w:start w:val="1"/>
      <w:numFmt w:val="bullet"/>
      <w:lvlText w:val="-"/>
      <w:lvlJc w:val="left"/>
      <w:pPr>
        <w:ind w:left="720" w:hanging="360"/>
      </w:pPr>
      <w:rPr>
        <w:rFonts w:ascii="Calibri" w:hAnsi="Calibri" w:hint="default"/>
      </w:rPr>
    </w:lvl>
    <w:lvl w:ilvl="1" w:tplc="FD1CAA42">
      <w:start w:val="1"/>
      <w:numFmt w:val="bullet"/>
      <w:lvlText w:val="o"/>
      <w:lvlJc w:val="left"/>
      <w:pPr>
        <w:ind w:left="1440" w:hanging="360"/>
      </w:pPr>
      <w:rPr>
        <w:rFonts w:ascii="Courier New" w:hAnsi="Courier New" w:hint="default"/>
      </w:rPr>
    </w:lvl>
    <w:lvl w:ilvl="2" w:tplc="1A58E1B6">
      <w:start w:val="1"/>
      <w:numFmt w:val="bullet"/>
      <w:lvlText w:val=""/>
      <w:lvlJc w:val="left"/>
      <w:pPr>
        <w:ind w:left="2160" w:hanging="360"/>
      </w:pPr>
      <w:rPr>
        <w:rFonts w:ascii="Wingdings" w:hAnsi="Wingdings" w:hint="default"/>
      </w:rPr>
    </w:lvl>
    <w:lvl w:ilvl="3" w:tplc="BCA6A7AE">
      <w:start w:val="1"/>
      <w:numFmt w:val="bullet"/>
      <w:lvlText w:val=""/>
      <w:lvlJc w:val="left"/>
      <w:pPr>
        <w:ind w:left="2880" w:hanging="360"/>
      </w:pPr>
      <w:rPr>
        <w:rFonts w:ascii="Symbol" w:hAnsi="Symbol" w:hint="default"/>
      </w:rPr>
    </w:lvl>
    <w:lvl w:ilvl="4" w:tplc="384046A6">
      <w:start w:val="1"/>
      <w:numFmt w:val="bullet"/>
      <w:lvlText w:val="o"/>
      <w:lvlJc w:val="left"/>
      <w:pPr>
        <w:ind w:left="3600" w:hanging="360"/>
      </w:pPr>
      <w:rPr>
        <w:rFonts w:ascii="Courier New" w:hAnsi="Courier New" w:hint="default"/>
      </w:rPr>
    </w:lvl>
    <w:lvl w:ilvl="5" w:tplc="CFDA722A">
      <w:start w:val="1"/>
      <w:numFmt w:val="bullet"/>
      <w:lvlText w:val=""/>
      <w:lvlJc w:val="left"/>
      <w:pPr>
        <w:ind w:left="4320" w:hanging="360"/>
      </w:pPr>
      <w:rPr>
        <w:rFonts w:ascii="Wingdings" w:hAnsi="Wingdings" w:hint="default"/>
      </w:rPr>
    </w:lvl>
    <w:lvl w:ilvl="6" w:tplc="2040ADBC">
      <w:start w:val="1"/>
      <w:numFmt w:val="bullet"/>
      <w:lvlText w:val=""/>
      <w:lvlJc w:val="left"/>
      <w:pPr>
        <w:ind w:left="5040" w:hanging="360"/>
      </w:pPr>
      <w:rPr>
        <w:rFonts w:ascii="Symbol" w:hAnsi="Symbol" w:hint="default"/>
      </w:rPr>
    </w:lvl>
    <w:lvl w:ilvl="7" w:tplc="8C0AD494">
      <w:start w:val="1"/>
      <w:numFmt w:val="bullet"/>
      <w:lvlText w:val="o"/>
      <w:lvlJc w:val="left"/>
      <w:pPr>
        <w:ind w:left="5760" w:hanging="360"/>
      </w:pPr>
      <w:rPr>
        <w:rFonts w:ascii="Courier New" w:hAnsi="Courier New" w:hint="default"/>
      </w:rPr>
    </w:lvl>
    <w:lvl w:ilvl="8" w:tplc="B562F3A6">
      <w:start w:val="1"/>
      <w:numFmt w:val="bullet"/>
      <w:lvlText w:val=""/>
      <w:lvlJc w:val="left"/>
      <w:pPr>
        <w:ind w:left="6480" w:hanging="360"/>
      </w:pPr>
      <w:rPr>
        <w:rFonts w:ascii="Wingdings" w:hAnsi="Wingdings" w:hint="default"/>
      </w:rPr>
    </w:lvl>
  </w:abstractNum>
  <w:abstractNum w:abstractNumId="9" w15:restartNumberingAfterBreak="0">
    <w:nsid w:val="3AF45FF6"/>
    <w:multiLevelType w:val="hybridMultilevel"/>
    <w:tmpl w:val="3348B4FC"/>
    <w:lvl w:ilvl="0" w:tplc="6F462B3A">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18722CB"/>
    <w:multiLevelType w:val="hybridMultilevel"/>
    <w:tmpl w:val="E18408FE"/>
    <w:lvl w:ilvl="0" w:tplc="46C092EE">
      <w:start w:val="1"/>
      <w:numFmt w:val="bullet"/>
      <w:lvlText w:val="-"/>
      <w:lvlJc w:val="left"/>
      <w:pPr>
        <w:ind w:left="720" w:hanging="360"/>
      </w:pPr>
      <w:rPr>
        <w:rFonts w:ascii="Calibri" w:hAnsi="Calibri" w:hint="default"/>
      </w:rPr>
    </w:lvl>
    <w:lvl w:ilvl="1" w:tplc="3DAC5274">
      <w:start w:val="1"/>
      <w:numFmt w:val="bullet"/>
      <w:lvlText w:val="o"/>
      <w:lvlJc w:val="left"/>
      <w:pPr>
        <w:ind w:left="1440" w:hanging="360"/>
      </w:pPr>
      <w:rPr>
        <w:rFonts w:ascii="Courier New" w:hAnsi="Courier New" w:hint="default"/>
      </w:rPr>
    </w:lvl>
    <w:lvl w:ilvl="2" w:tplc="991E8C26">
      <w:start w:val="1"/>
      <w:numFmt w:val="bullet"/>
      <w:lvlText w:val=""/>
      <w:lvlJc w:val="left"/>
      <w:pPr>
        <w:ind w:left="2160" w:hanging="360"/>
      </w:pPr>
      <w:rPr>
        <w:rFonts w:ascii="Wingdings" w:hAnsi="Wingdings" w:hint="default"/>
      </w:rPr>
    </w:lvl>
    <w:lvl w:ilvl="3" w:tplc="FC2E3DE8">
      <w:start w:val="1"/>
      <w:numFmt w:val="bullet"/>
      <w:lvlText w:val=""/>
      <w:lvlJc w:val="left"/>
      <w:pPr>
        <w:ind w:left="2880" w:hanging="360"/>
      </w:pPr>
      <w:rPr>
        <w:rFonts w:ascii="Symbol" w:hAnsi="Symbol" w:hint="default"/>
      </w:rPr>
    </w:lvl>
    <w:lvl w:ilvl="4" w:tplc="52EA6ACC">
      <w:start w:val="1"/>
      <w:numFmt w:val="bullet"/>
      <w:lvlText w:val="o"/>
      <w:lvlJc w:val="left"/>
      <w:pPr>
        <w:ind w:left="3600" w:hanging="360"/>
      </w:pPr>
      <w:rPr>
        <w:rFonts w:ascii="Courier New" w:hAnsi="Courier New" w:hint="default"/>
      </w:rPr>
    </w:lvl>
    <w:lvl w:ilvl="5" w:tplc="A1A4ADD8">
      <w:start w:val="1"/>
      <w:numFmt w:val="bullet"/>
      <w:lvlText w:val=""/>
      <w:lvlJc w:val="left"/>
      <w:pPr>
        <w:ind w:left="4320" w:hanging="360"/>
      </w:pPr>
      <w:rPr>
        <w:rFonts w:ascii="Wingdings" w:hAnsi="Wingdings" w:hint="default"/>
      </w:rPr>
    </w:lvl>
    <w:lvl w:ilvl="6" w:tplc="B4CC81EE">
      <w:start w:val="1"/>
      <w:numFmt w:val="bullet"/>
      <w:lvlText w:val=""/>
      <w:lvlJc w:val="left"/>
      <w:pPr>
        <w:ind w:left="5040" w:hanging="360"/>
      </w:pPr>
      <w:rPr>
        <w:rFonts w:ascii="Symbol" w:hAnsi="Symbol" w:hint="default"/>
      </w:rPr>
    </w:lvl>
    <w:lvl w:ilvl="7" w:tplc="F9CC9E0A">
      <w:start w:val="1"/>
      <w:numFmt w:val="bullet"/>
      <w:lvlText w:val="o"/>
      <w:lvlJc w:val="left"/>
      <w:pPr>
        <w:ind w:left="5760" w:hanging="360"/>
      </w:pPr>
      <w:rPr>
        <w:rFonts w:ascii="Courier New" w:hAnsi="Courier New" w:hint="default"/>
      </w:rPr>
    </w:lvl>
    <w:lvl w:ilvl="8" w:tplc="561841AE">
      <w:start w:val="1"/>
      <w:numFmt w:val="bullet"/>
      <w:lvlText w:val=""/>
      <w:lvlJc w:val="left"/>
      <w:pPr>
        <w:ind w:left="6480" w:hanging="360"/>
      </w:pPr>
      <w:rPr>
        <w:rFonts w:ascii="Wingdings" w:hAnsi="Wingdings" w:hint="default"/>
      </w:rPr>
    </w:lvl>
  </w:abstractNum>
  <w:abstractNum w:abstractNumId="11" w15:restartNumberingAfterBreak="0">
    <w:nsid w:val="4A427FEA"/>
    <w:multiLevelType w:val="hybridMultilevel"/>
    <w:tmpl w:val="F80465CA"/>
    <w:lvl w:ilvl="0" w:tplc="6F462B3A">
      <w:start w:val="1"/>
      <w:numFmt w:val="bullet"/>
      <w:lvlText w:val="-"/>
      <w:lvlJc w:val="left"/>
      <w:pPr>
        <w:ind w:left="720" w:hanging="360"/>
      </w:pPr>
      <w:rPr>
        <w:rFonts w:ascii="Calibri" w:hAnsi="Calibri" w:hint="default"/>
      </w:rPr>
    </w:lvl>
    <w:lvl w:ilvl="1" w:tplc="BFF6E4C4">
      <w:start w:val="1"/>
      <w:numFmt w:val="bullet"/>
      <w:lvlText w:val="o"/>
      <w:lvlJc w:val="left"/>
      <w:pPr>
        <w:ind w:left="1440" w:hanging="360"/>
      </w:pPr>
      <w:rPr>
        <w:rFonts w:ascii="Courier New" w:hAnsi="Courier New" w:hint="default"/>
      </w:rPr>
    </w:lvl>
    <w:lvl w:ilvl="2" w:tplc="C4EC0720">
      <w:start w:val="1"/>
      <w:numFmt w:val="bullet"/>
      <w:lvlText w:val=""/>
      <w:lvlJc w:val="left"/>
      <w:pPr>
        <w:ind w:left="2160" w:hanging="360"/>
      </w:pPr>
      <w:rPr>
        <w:rFonts w:ascii="Wingdings" w:hAnsi="Wingdings" w:hint="default"/>
      </w:rPr>
    </w:lvl>
    <w:lvl w:ilvl="3" w:tplc="AEA8EA8E">
      <w:start w:val="1"/>
      <w:numFmt w:val="bullet"/>
      <w:lvlText w:val=""/>
      <w:lvlJc w:val="left"/>
      <w:pPr>
        <w:ind w:left="2880" w:hanging="360"/>
      </w:pPr>
      <w:rPr>
        <w:rFonts w:ascii="Symbol" w:hAnsi="Symbol" w:hint="default"/>
      </w:rPr>
    </w:lvl>
    <w:lvl w:ilvl="4" w:tplc="121AB86A">
      <w:start w:val="1"/>
      <w:numFmt w:val="bullet"/>
      <w:lvlText w:val="o"/>
      <w:lvlJc w:val="left"/>
      <w:pPr>
        <w:ind w:left="3600" w:hanging="360"/>
      </w:pPr>
      <w:rPr>
        <w:rFonts w:ascii="Courier New" w:hAnsi="Courier New" w:hint="default"/>
      </w:rPr>
    </w:lvl>
    <w:lvl w:ilvl="5" w:tplc="4B86ECA8">
      <w:start w:val="1"/>
      <w:numFmt w:val="bullet"/>
      <w:lvlText w:val=""/>
      <w:lvlJc w:val="left"/>
      <w:pPr>
        <w:ind w:left="4320" w:hanging="360"/>
      </w:pPr>
      <w:rPr>
        <w:rFonts w:ascii="Wingdings" w:hAnsi="Wingdings" w:hint="default"/>
      </w:rPr>
    </w:lvl>
    <w:lvl w:ilvl="6" w:tplc="9A567654">
      <w:start w:val="1"/>
      <w:numFmt w:val="bullet"/>
      <w:lvlText w:val=""/>
      <w:lvlJc w:val="left"/>
      <w:pPr>
        <w:ind w:left="5040" w:hanging="360"/>
      </w:pPr>
      <w:rPr>
        <w:rFonts w:ascii="Symbol" w:hAnsi="Symbol" w:hint="default"/>
      </w:rPr>
    </w:lvl>
    <w:lvl w:ilvl="7" w:tplc="DB54BA86">
      <w:start w:val="1"/>
      <w:numFmt w:val="bullet"/>
      <w:lvlText w:val="o"/>
      <w:lvlJc w:val="left"/>
      <w:pPr>
        <w:ind w:left="5760" w:hanging="360"/>
      </w:pPr>
      <w:rPr>
        <w:rFonts w:ascii="Courier New" w:hAnsi="Courier New" w:hint="default"/>
      </w:rPr>
    </w:lvl>
    <w:lvl w:ilvl="8" w:tplc="2B303CDE">
      <w:start w:val="1"/>
      <w:numFmt w:val="bullet"/>
      <w:lvlText w:val=""/>
      <w:lvlJc w:val="left"/>
      <w:pPr>
        <w:ind w:left="6480" w:hanging="360"/>
      </w:pPr>
      <w:rPr>
        <w:rFonts w:ascii="Wingdings" w:hAnsi="Wingdings" w:hint="default"/>
      </w:rPr>
    </w:lvl>
  </w:abstractNum>
  <w:abstractNum w:abstractNumId="12" w15:restartNumberingAfterBreak="0">
    <w:nsid w:val="4BB75D99"/>
    <w:multiLevelType w:val="hybridMultilevel"/>
    <w:tmpl w:val="2752E590"/>
    <w:lvl w:ilvl="0" w:tplc="4B84606C">
      <w:start w:val="1"/>
      <w:numFmt w:val="decimal"/>
      <w:lvlText w:val="%1."/>
      <w:lvlJc w:val="left"/>
      <w:pPr>
        <w:ind w:left="720" w:hanging="360"/>
      </w:pPr>
    </w:lvl>
    <w:lvl w:ilvl="1" w:tplc="A06E43D0">
      <w:start w:val="1"/>
      <w:numFmt w:val="lowerLetter"/>
      <w:lvlText w:val="%2."/>
      <w:lvlJc w:val="left"/>
      <w:pPr>
        <w:ind w:left="1440" w:hanging="360"/>
      </w:pPr>
    </w:lvl>
    <w:lvl w:ilvl="2" w:tplc="0B06430A">
      <w:start w:val="1"/>
      <w:numFmt w:val="lowerRoman"/>
      <w:lvlText w:val="%3."/>
      <w:lvlJc w:val="right"/>
      <w:pPr>
        <w:ind w:left="2160" w:hanging="180"/>
      </w:pPr>
    </w:lvl>
    <w:lvl w:ilvl="3" w:tplc="6504D014">
      <w:start w:val="1"/>
      <w:numFmt w:val="decimal"/>
      <w:lvlText w:val="%4."/>
      <w:lvlJc w:val="left"/>
      <w:pPr>
        <w:ind w:left="2880" w:hanging="360"/>
      </w:pPr>
    </w:lvl>
    <w:lvl w:ilvl="4" w:tplc="47EC86B2">
      <w:start w:val="1"/>
      <w:numFmt w:val="lowerLetter"/>
      <w:lvlText w:val="%5."/>
      <w:lvlJc w:val="left"/>
      <w:pPr>
        <w:ind w:left="3600" w:hanging="360"/>
      </w:pPr>
    </w:lvl>
    <w:lvl w:ilvl="5" w:tplc="DC345772">
      <w:start w:val="1"/>
      <w:numFmt w:val="lowerRoman"/>
      <w:lvlText w:val="%6."/>
      <w:lvlJc w:val="right"/>
      <w:pPr>
        <w:ind w:left="4320" w:hanging="180"/>
      </w:pPr>
    </w:lvl>
    <w:lvl w:ilvl="6" w:tplc="3D6234D0">
      <w:start w:val="1"/>
      <w:numFmt w:val="decimal"/>
      <w:lvlText w:val="%7."/>
      <w:lvlJc w:val="left"/>
      <w:pPr>
        <w:ind w:left="5040" w:hanging="360"/>
      </w:pPr>
    </w:lvl>
    <w:lvl w:ilvl="7" w:tplc="9EEC72A4">
      <w:start w:val="1"/>
      <w:numFmt w:val="lowerLetter"/>
      <w:lvlText w:val="%8."/>
      <w:lvlJc w:val="left"/>
      <w:pPr>
        <w:ind w:left="5760" w:hanging="360"/>
      </w:pPr>
    </w:lvl>
    <w:lvl w:ilvl="8" w:tplc="78A01E3E">
      <w:start w:val="1"/>
      <w:numFmt w:val="lowerRoman"/>
      <w:lvlText w:val="%9."/>
      <w:lvlJc w:val="right"/>
      <w:pPr>
        <w:ind w:left="6480" w:hanging="180"/>
      </w:pPr>
    </w:lvl>
  </w:abstractNum>
  <w:abstractNum w:abstractNumId="13" w15:restartNumberingAfterBreak="0">
    <w:nsid w:val="539E27FD"/>
    <w:multiLevelType w:val="hybridMultilevel"/>
    <w:tmpl w:val="B24A5CEA"/>
    <w:lvl w:ilvl="0" w:tplc="F83E01DC">
      <w:start w:val="1"/>
      <w:numFmt w:val="bullet"/>
      <w:lvlText w:val="-"/>
      <w:lvlJc w:val="left"/>
      <w:pPr>
        <w:ind w:left="720" w:hanging="360"/>
      </w:pPr>
      <w:rPr>
        <w:rFonts w:ascii="Calibri" w:hAnsi="Calibri" w:hint="default"/>
      </w:rPr>
    </w:lvl>
    <w:lvl w:ilvl="1" w:tplc="AAB43424">
      <w:start w:val="1"/>
      <w:numFmt w:val="bullet"/>
      <w:lvlText w:val="o"/>
      <w:lvlJc w:val="left"/>
      <w:pPr>
        <w:ind w:left="1440" w:hanging="360"/>
      </w:pPr>
      <w:rPr>
        <w:rFonts w:ascii="Courier New" w:hAnsi="Courier New" w:hint="default"/>
      </w:rPr>
    </w:lvl>
    <w:lvl w:ilvl="2" w:tplc="DB6C79EE">
      <w:start w:val="1"/>
      <w:numFmt w:val="bullet"/>
      <w:lvlText w:val=""/>
      <w:lvlJc w:val="left"/>
      <w:pPr>
        <w:ind w:left="2160" w:hanging="360"/>
      </w:pPr>
      <w:rPr>
        <w:rFonts w:ascii="Wingdings" w:hAnsi="Wingdings" w:hint="default"/>
      </w:rPr>
    </w:lvl>
    <w:lvl w:ilvl="3" w:tplc="416AD598">
      <w:start w:val="1"/>
      <w:numFmt w:val="bullet"/>
      <w:lvlText w:val=""/>
      <w:lvlJc w:val="left"/>
      <w:pPr>
        <w:ind w:left="2880" w:hanging="360"/>
      </w:pPr>
      <w:rPr>
        <w:rFonts w:ascii="Symbol" w:hAnsi="Symbol" w:hint="default"/>
      </w:rPr>
    </w:lvl>
    <w:lvl w:ilvl="4" w:tplc="E6B665E0">
      <w:start w:val="1"/>
      <w:numFmt w:val="bullet"/>
      <w:lvlText w:val="o"/>
      <w:lvlJc w:val="left"/>
      <w:pPr>
        <w:ind w:left="3600" w:hanging="360"/>
      </w:pPr>
      <w:rPr>
        <w:rFonts w:ascii="Courier New" w:hAnsi="Courier New" w:hint="default"/>
      </w:rPr>
    </w:lvl>
    <w:lvl w:ilvl="5" w:tplc="CEC641B6">
      <w:start w:val="1"/>
      <w:numFmt w:val="bullet"/>
      <w:lvlText w:val=""/>
      <w:lvlJc w:val="left"/>
      <w:pPr>
        <w:ind w:left="4320" w:hanging="360"/>
      </w:pPr>
      <w:rPr>
        <w:rFonts w:ascii="Wingdings" w:hAnsi="Wingdings" w:hint="default"/>
      </w:rPr>
    </w:lvl>
    <w:lvl w:ilvl="6" w:tplc="73144926">
      <w:start w:val="1"/>
      <w:numFmt w:val="bullet"/>
      <w:lvlText w:val=""/>
      <w:lvlJc w:val="left"/>
      <w:pPr>
        <w:ind w:left="5040" w:hanging="360"/>
      </w:pPr>
      <w:rPr>
        <w:rFonts w:ascii="Symbol" w:hAnsi="Symbol" w:hint="default"/>
      </w:rPr>
    </w:lvl>
    <w:lvl w:ilvl="7" w:tplc="CBD441F0">
      <w:start w:val="1"/>
      <w:numFmt w:val="bullet"/>
      <w:lvlText w:val="o"/>
      <w:lvlJc w:val="left"/>
      <w:pPr>
        <w:ind w:left="5760" w:hanging="360"/>
      </w:pPr>
      <w:rPr>
        <w:rFonts w:ascii="Courier New" w:hAnsi="Courier New" w:hint="default"/>
      </w:rPr>
    </w:lvl>
    <w:lvl w:ilvl="8" w:tplc="2774D39E">
      <w:start w:val="1"/>
      <w:numFmt w:val="bullet"/>
      <w:lvlText w:val=""/>
      <w:lvlJc w:val="left"/>
      <w:pPr>
        <w:ind w:left="6480" w:hanging="360"/>
      </w:pPr>
      <w:rPr>
        <w:rFonts w:ascii="Wingdings" w:hAnsi="Wingdings" w:hint="default"/>
      </w:rPr>
    </w:lvl>
  </w:abstractNum>
  <w:abstractNum w:abstractNumId="14" w15:restartNumberingAfterBreak="0">
    <w:nsid w:val="53E133F6"/>
    <w:multiLevelType w:val="hybridMultilevel"/>
    <w:tmpl w:val="229C36A6"/>
    <w:lvl w:ilvl="0" w:tplc="D79276C6">
      <w:start w:val="1"/>
      <w:numFmt w:val="bullet"/>
      <w:lvlText w:val="-"/>
      <w:lvlJc w:val="left"/>
      <w:pPr>
        <w:ind w:left="720" w:hanging="360"/>
      </w:pPr>
      <w:rPr>
        <w:rFonts w:ascii="Calibri" w:hAnsi="Calibri" w:hint="default"/>
      </w:rPr>
    </w:lvl>
    <w:lvl w:ilvl="1" w:tplc="02500A34">
      <w:start w:val="1"/>
      <w:numFmt w:val="bullet"/>
      <w:lvlText w:val="o"/>
      <w:lvlJc w:val="left"/>
      <w:pPr>
        <w:ind w:left="1440" w:hanging="360"/>
      </w:pPr>
      <w:rPr>
        <w:rFonts w:ascii="Courier New" w:hAnsi="Courier New" w:hint="default"/>
      </w:rPr>
    </w:lvl>
    <w:lvl w:ilvl="2" w:tplc="D230303C">
      <w:start w:val="1"/>
      <w:numFmt w:val="bullet"/>
      <w:lvlText w:val=""/>
      <w:lvlJc w:val="left"/>
      <w:pPr>
        <w:ind w:left="2160" w:hanging="360"/>
      </w:pPr>
      <w:rPr>
        <w:rFonts w:ascii="Wingdings" w:hAnsi="Wingdings" w:hint="default"/>
      </w:rPr>
    </w:lvl>
    <w:lvl w:ilvl="3" w:tplc="E2CC4150">
      <w:start w:val="1"/>
      <w:numFmt w:val="bullet"/>
      <w:lvlText w:val=""/>
      <w:lvlJc w:val="left"/>
      <w:pPr>
        <w:ind w:left="2880" w:hanging="360"/>
      </w:pPr>
      <w:rPr>
        <w:rFonts w:ascii="Symbol" w:hAnsi="Symbol" w:hint="default"/>
      </w:rPr>
    </w:lvl>
    <w:lvl w:ilvl="4" w:tplc="2EEC6204">
      <w:start w:val="1"/>
      <w:numFmt w:val="bullet"/>
      <w:lvlText w:val="o"/>
      <w:lvlJc w:val="left"/>
      <w:pPr>
        <w:ind w:left="3600" w:hanging="360"/>
      </w:pPr>
      <w:rPr>
        <w:rFonts w:ascii="Courier New" w:hAnsi="Courier New" w:hint="default"/>
      </w:rPr>
    </w:lvl>
    <w:lvl w:ilvl="5" w:tplc="B41887A0">
      <w:start w:val="1"/>
      <w:numFmt w:val="bullet"/>
      <w:lvlText w:val=""/>
      <w:lvlJc w:val="left"/>
      <w:pPr>
        <w:ind w:left="4320" w:hanging="360"/>
      </w:pPr>
      <w:rPr>
        <w:rFonts w:ascii="Wingdings" w:hAnsi="Wingdings" w:hint="default"/>
      </w:rPr>
    </w:lvl>
    <w:lvl w:ilvl="6" w:tplc="99E0909A">
      <w:start w:val="1"/>
      <w:numFmt w:val="bullet"/>
      <w:lvlText w:val=""/>
      <w:lvlJc w:val="left"/>
      <w:pPr>
        <w:ind w:left="5040" w:hanging="360"/>
      </w:pPr>
      <w:rPr>
        <w:rFonts w:ascii="Symbol" w:hAnsi="Symbol" w:hint="default"/>
      </w:rPr>
    </w:lvl>
    <w:lvl w:ilvl="7" w:tplc="E74AB748">
      <w:start w:val="1"/>
      <w:numFmt w:val="bullet"/>
      <w:lvlText w:val="o"/>
      <w:lvlJc w:val="left"/>
      <w:pPr>
        <w:ind w:left="5760" w:hanging="360"/>
      </w:pPr>
      <w:rPr>
        <w:rFonts w:ascii="Courier New" w:hAnsi="Courier New" w:hint="default"/>
      </w:rPr>
    </w:lvl>
    <w:lvl w:ilvl="8" w:tplc="F4BA4A7A">
      <w:start w:val="1"/>
      <w:numFmt w:val="bullet"/>
      <w:lvlText w:val=""/>
      <w:lvlJc w:val="left"/>
      <w:pPr>
        <w:ind w:left="6480" w:hanging="360"/>
      </w:pPr>
      <w:rPr>
        <w:rFonts w:ascii="Wingdings" w:hAnsi="Wingdings" w:hint="default"/>
      </w:rPr>
    </w:lvl>
  </w:abstractNum>
  <w:abstractNum w:abstractNumId="15" w15:restartNumberingAfterBreak="0">
    <w:nsid w:val="59A43F21"/>
    <w:multiLevelType w:val="hybridMultilevel"/>
    <w:tmpl w:val="2F0EB69C"/>
    <w:lvl w:ilvl="0" w:tplc="1E6A256E">
      <w:start w:val="1"/>
      <w:numFmt w:val="bullet"/>
      <w:lvlText w:val="-"/>
      <w:lvlJc w:val="left"/>
      <w:pPr>
        <w:ind w:left="720" w:hanging="360"/>
      </w:pPr>
      <w:rPr>
        <w:rFonts w:ascii="Calibri" w:hAnsi="Calibri" w:hint="default"/>
      </w:rPr>
    </w:lvl>
    <w:lvl w:ilvl="1" w:tplc="3C724CEA">
      <w:start w:val="1"/>
      <w:numFmt w:val="bullet"/>
      <w:lvlText w:val="o"/>
      <w:lvlJc w:val="left"/>
      <w:pPr>
        <w:ind w:left="1440" w:hanging="360"/>
      </w:pPr>
      <w:rPr>
        <w:rFonts w:ascii="Courier New" w:hAnsi="Courier New" w:hint="default"/>
      </w:rPr>
    </w:lvl>
    <w:lvl w:ilvl="2" w:tplc="285E0DEE">
      <w:start w:val="1"/>
      <w:numFmt w:val="bullet"/>
      <w:lvlText w:val=""/>
      <w:lvlJc w:val="left"/>
      <w:pPr>
        <w:ind w:left="2160" w:hanging="360"/>
      </w:pPr>
      <w:rPr>
        <w:rFonts w:ascii="Wingdings" w:hAnsi="Wingdings" w:hint="default"/>
      </w:rPr>
    </w:lvl>
    <w:lvl w:ilvl="3" w:tplc="B5B21D18">
      <w:start w:val="1"/>
      <w:numFmt w:val="bullet"/>
      <w:lvlText w:val=""/>
      <w:lvlJc w:val="left"/>
      <w:pPr>
        <w:ind w:left="2880" w:hanging="360"/>
      </w:pPr>
      <w:rPr>
        <w:rFonts w:ascii="Symbol" w:hAnsi="Symbol" w:hint="default"/>
      </w:rPr>
    </w:lvl>
    <w:lvl w:ilvl="4" w:tplc="70B416CA">
      <w:start w:val="1"/>
      <w:numFmt w:val="bullet"/>
      <w:lvlText w:val="o"/>
      <w:lvlJc w:val="left"/>
      <w:pPr>
        <w:ind w:left="3600" w:hanging="360"/>
      </w:pPr>
      <w:rPr>
        <w:rFonts w:ascii="Courier New" w:hAnsi="Courier New" w:hint="default"/>
      </w:rPr>
    </w:lvl>
    <w:lvl w:ilvl="5" w:tplc="A580AE08">
      <w:start w:val="1"/>
      <w:numFmt w:val="bullet"/>
      <w:lvlText w:val=""/>
      <w:lvlJc w:val="left"/>
      <w:pPr>
        <w:ind w:left="4320" w:hanging="360"/>
      </w:pPr>
      <w:rPr>
        <w:rFonts w:ascii="Wingdings" w:hAnsi="Wingdings" w:hint="default"/>
      </w:rPr>
    </w:lvl>
    <w:lvl w:ilvl="6" w:tplc="1AFA2B0E">
      <w:start w:val="1"/>
      <w:numFmt w:val="bullet"/>
      <w:lvlText w:val=""/>
      <w:lvlJc w:val="left"/>
      <w:pPr>
        <w:ind w:left="5040" w:hanging="360"/>
      </w:pPr>
      <w:rPr>
        <w:rFonts w:ascii="Symbol" w:hAnsi="Symbol" w:hint="default"/>
      </w:rPr>
    </w:lvl>
    <w:lvl w:ilvl="7" w:tplc="0114AC9C">
      <w:start w:val="1"/>
      <w:numFmt w:val="bullet"/>
      <w:lvlText w:val="o"/>
      <w:lvlJc w:val="left"/>
      <w:pPr>
        <w:ind w:left="5760" w:hanging="360"/>
      </w:pPr>
      <w:rPr>
        <w:rFonts w:ascii="Courier New" w:hAnsi="Courier New" w:hint="default"/>
      </w:rPr>
    </w:lvl>
    <w:lvl w:ilvl="8" w:tplc="77B60B86">
      <w:start w:val="1"/>
      <w:numFmt w:val="bullet"/>
      <w:lvlText w:val=""/>
      <w:lvlJc w:val="left"/>
      <w:pPr>
        <w:ind w:left="6480" w:hanging="360"/>
      </w:pPr>
      <w:rPr>
        <w:rFonts w:ascii="Wingdings" w:hAnsi="Wingdings" w:hint="default"/>
      </w:rPr>
    </w:lvl>
  </w:abstractNum>
  <w:abstractNum w:abstractNumId="16" w15:restartNumberingAfterBreak="0">
    <w:nsid w:val="5B4B1E92"/>
    <w:multiLevelType w:val="hybridMultilevel"/>
    <w:tmpl w:val="08C02F8A"/>
    <w:lvl w:ilvl="0" w:tplc="0872493A">
      <w:start w:val="1"/>
      <w:numFmt w:val="bullet"/>
      <w:lvlText w:val="-"/>
      <w:lvlJc w:val="left"/>
      <w:pPr>
        <w:ind w:left="720" w:hanging="360"/>
      </w:pPr>
      <w:rPr>
        <w:rFonts w:ascii="Calibri" w:hAnsi="Calibri" w:hint="default"/>
      </w:rPr>
    </w:lvl>
    <w:lvl w:ilvl="1" w:tplc="AFD0320E">
      <w:start w:val="1"/>
      <w:numFmt w:val="bullet"/>
      <w:lvlText w:val="o"/>
      <w:lvlJc w:val="left"/>
      <w:pPr>
        <w:ind w:left="1440" w:hanging="360"/>
      </w:pPr>
      <w:rPr>
        <w:rFonts w:ascii="Courier New" w:hAnsi="Courier New" w:hint="default"/>
      </w:rPr>
    </w:lvl>
    <w:lvl w:ilvl="2" w:tplc="9AE49E5E">
      <w:start w:val="1"/>
      <w:numFmt w:val="bullet"/>
      <w:lvlText w:val=""/>
      <w:lvlJc w:val="left"/>
      <w:pPr>
        <w:ind w:left="2160" w:hanging="360"/>
      </w:pPr>
      <w:rPr>
        <w:rFonts w:ascii="Wingdings" w:hAnsi="Wingdings" w:hint="default"/>
      </w:rPr>
    </w:lvl>
    <w:lvl w:ilvl="3" w:tplc="2CC4AFAE">
      <w:start w:val="1"/>
      <w:numFmt w:val="bullet"/>
      <w:lvlText w:val=""/>
      <w:lvlJc w:val="left"/>
      <w:pPr>
        <w:ind w:left="2880" w:hanging="360"/>
      </w:pPr>
      <w:rPr>
        <w:rFonts w:ascii="Symbol" w:hAnsi="Symbol" w:hint="default"/>
      </w:rPr>
    </w:lvl>
    <w:lvl w:ilvl="4" w:tplc="3BE6331E">
      <w:start w:val="1"/>
      <w:numFmt w:val="bullet"/>
      <w:lvlText w:val="o"/>
      <w:lvlJc w:val="left"/>
      <w:pPr>
        <w:ind w:left="3600" w:hanging="360"/>
      </w:pPr>
      <w:rPr>
        <w:rFonts w:ascii="Courier New" w:hAnsi="Courier New" w:hint="default"/>
      </w:rPr>
    </w:lvl>
    <w:lvl w:ilvl="5" w:tplc="70280762">
      <w:start w:val="1"/>
      <w:numFmt w:val="bullet"/>
      <w:lvlText w:val=""/>
      <w:lvlJc w:val="left"/>
      <w:pPr>
        <w:ind w:left="4320" w:hanging="360"/>
      </w:pPr>
      <w:rPr>
        <w:rFonts w:ascii="Wingdings" w:hAnsi="Wingdings" w:hint="default"/>
      </w:rPr>
    </w:lvl>
    <w:lvl w:ilvl="6" w:tplc="BA7261FC">
      <w:start w:val="1"/>
      <w:numFmt w:val="bullet"/>
      <w:lvlText w:val=""/>
      <w:lvlJc w:val="left"/>
      <w:pPr>
        <w:ind w:left="5040" w:hanging="360"/>
      </w:pPr>
      <w:rPr>
        <w:rFonts w:ascii="Symbol" w:hAnsi="Symbol" w:hint="default"/>
      </w:rPr>
    </w:lvl>
    <w:lvl w:ilvl="7" w:tplc="63C2A8CA">
      <w:start w:val="1"/>
      <w:numFmt w:val="bullet"/>
      <w:lvlText w:val="o"/>
      <w:lvlJc w:val="left"/>
      <w:pPr>
        <w:ind w:left="5760" w:hanging="360"/>
      </w:pPr>
      <w:rPr>
        <w:rFonts w:ascii="Courier New" w:hAnsi="Courier New" w:hint="default"/>
      </w:rPr>
    </w:lvl>
    <w:lvl w:ilvl="8" w:tplc="BB089BD8">
      <w:start w:val="1"/>
      <w:numFmt w:val="bullet"/>
      <w:lvlText w:val=""/>
      <w:lvlJc w:val="left"/>
      <w:pPr>
        <w:ind w:left="6480" w:hanging="360"/>
      </w:pPr>
      <w:rPr>
        <w:rFonts w:ascii="Wingdings" w:hAnsi="Wingdings" w:hint="default"/>
      </w:rPr>
    </w:lvl>
  </w:abstractNum>
  <w:abstractNum w:abstractNumId="17" w15:restartNumberingAfterBreak="0">
    <w:nsid w:val="60F85B19"/>
    <w:multiLevelType w:val="hybridMultilevel"/>
    <w:tmpl w:val="2BC46FEC"/>
    <w:lvl w:ilvl="0" w:tplc="350802E2">
      <w:start w:val="1"/>
      <w:numFmt w:val="bullet"/>
      <w:lvlText w:val="-"/>
      <w:lvlJc w:val="left"/>
      <w:pPr>
        <w:ind w:left="720" w:hanging="360"/>
      </w:pPr>
      <w:rPr>
        <w:rFonts w:ascii="Calibri" w:hAnsi="Calibri" w:hint="default"/>
      </w:rPr>
    </w:lvl>
    <w:lvl w:ilvl="1" w:tplc="FE409864">
      <w:start w:val="1"/>
      <w:numFmt w:val="bullet"/>
      <w:lvlText w:val="o"/>
      <w:lvlJc w:val="left"/>
      <w:pPr>
        <w:ind w:left="1440" w:hanging="360"/>
      </w:pPr>
      <w:rPr>
        <w:rFonts w:ascii="Courier New" w:hAnsi="Courier New" w:hint="default"/>
      </w:rPr>
    </w:lvl>
    <w:lvl w:ilvl="2" w:tplc="B70E0A3E">
      <w:start w:val="1"/>
      <w:numFmt w:val="bullet"/>
      <w:lvlText w:val=""/>
      <w:lvlJc w:val="left"/>
      <w:pPr>
        <w:ind w:left="2160" w:hanging="360"/>
      </w:pPr>
      <w:rPr>
        <w:rFonts w:ascii="Wingdings" w:hAnsi="Wingdings" w:hint="default"/>
      </w:rPr>
    </w:lvl>
    <w:lvl w:ilvl="3" w:tplc="3E3AB49C">
      <w:start w:val="1"/>
      <w:numFmt w:val="bullet"/>
      <w:lvlText w:val=""/>
      <w:lvlJc w:val="left"/>
      <w:pPr>
        <w:ind w:left="2880" w:hanging="360"/>
      </w:pPr>
      <w:rPr>
        <w:rFonts w:ascii="Symbol" w:hAnsi="Symbol" w:hint="default"/>
      </w:rPr>
    </w:lvl>
    <w:lvl w:ilvl="4" w:tplc="72C8C1F4">
      <w:start w:val="1"/>
      <w:numFmt w:val="bullet"/>
      <w:lvlText w:val="o"/>
      <w:lvlJc w:val="left"/>
      <w:pPr>
        <w:ind w:left="3600" w:hanging="360"/>
      </w:pPr>
      <w:rPr>
        <w:rFonts w:ascii="Courier New" w:hAnsi="Courier New" w:hint="default"/>
      </w:rPr>
    </w:lvl>
    <w:lvl w:ilvl="5" w:tplc="2A7AF7E8">
      <w:start w:val="1"/>
      <w:numFmt w:val="bullet"/>
      <w:lvlText w:val=""/>
      <w:lvlJc w:val="left"/>
      <w:pPr>
        <w:ind w:left="4320" w:hanging="360"/>
      </w:pPr>
      <w:rPr>
        <w:rFonts w:ascii="Wingdings" w:hAnsi="Wingdings" w:hint="default"/>
      </w:rPr>
    </w:lvl>
    <w:lvl w:ilvl="6" w:tplc="11AE8144">
      <w:start w:val="1"/>
      <w:numFmt w:val="bullet"/>
      <w:lvlText w:val=""/>
      <w:lvlJc w:val="left"/>
      <w:pPr>
        <w:ind w:left="5040" w:hanging="360"/>
      </w:pPr>
      <w:rPr>
        <w:rFonts w:ascii="Symbol" w:hAnsi="Symbol" w:hint="default"/>
      </w:rPr>
    </w:lvl>
    <w:lvl w:ilvl="7" w:tplc="A07AE5F8">
      <w:start w:val="1"/>
      <w:numFmt w:val="bullet"/>
      <w:lvlText w:val="o"/>
      <w:lvlJc w:val="left"/>
      <w:pPr>
        <w:ind w:left="5760" w:hanging="360"/>
      </w:pPr>
      <w:rPr>
        <w:rFonts w:ascii="Courier New" w:hAnsi="Courier New" w:hint="default"/>
      </w:rPr>
    </w:lvl>
    <w:lvl w:ilvl="8" w:tplc="E74252B0">
      <w:start w:val="1"/>
      <w:numFmt w:val="bullet"/>
      <w:lvlText w:val=""/>
      <w:lvlJc w:val="left"/>
      <w:pPr>
        <w:ind w:left="6480" w:hanging="360"/>
      </w:pPr>
      <w:rPr>
        <w:rFonts w:ascii="Wingdings" w:hAnsi="Wingdings" w:hint="default"/>
      </w:rPr>
    </w:lvl>
  </w:abstractNum>
  <w:abstractNum w:abstractNumId="18" w15:restartNumberingAfterBreak="0">
    <w:nsid w:val="6A14558D"/>
    <w:multiLevelType w:val="hybridMultilevel"/>
    <w:tmpl w:val="932A287E"/>
    <w:lvl w:ilvl="0" w:tplc="B934B08A">
      <w:start w:val="1"/>
      <w:numFmt w:val="bullet"/>
      <w:lvlText w:val="-"/>
      <w:lvlJc w:val="left"/>
      <w:pPr>
        <w:ind w:left="720" w:hanging="360"/>
      </w:pPr>
      <w:rPr>
        <w:rFonts w:ascii="Calibri" w:hAnsi="Calibri" w:hint="default"/>
      </w:rPr>
    </w:lvl>
    <w:lvl w:ilvl="1" w:tplc="251C1906">
      <w:start w:val="1"/>
      <w:numFmt w:val="bullet"/>
      <w:lvlText w:val="o"/>
      <w:lvlJc w:val="left"/>
      <w:pPr>
        <w:ind w:left="1440" w:hanging="360"/>
      </w:pPr>
      <w:rPr>
        <w:rFonts w:ascii="Courier New" w:hAnsi="Courier New" w:hint="default"/>
      </w:rPr>
    </w:lvl>
    <w:lvl w:ilvl="2" w:tplc="4850929E">
      <w:start w:val="1"/>
      <w:numFmt w:val="bullet"/>
      <w:lvlText w:val=""/>
      <w:lvlJc w:val="left"/>
      <w:pPr>
        <w:ind w:left="2160" w:hanging="360"/>
      </w:pPr>
      <w:rPr>
        <w:rFonts w:ascii="Wingdings" w:hAnsi="Wingdings" w:hint="default"/>
      </w:rPr>
    </w:lvl>
    <w:lvl w:ilvl="3" w:tplc="610C5E0E">
      <w:start w:val="1"/>
      <w:numFmt w:val="bullet"/>
      <w:lvlText w:val=""/>
      <w:lvlJc w:val="left"/>
      <w:pPr>
        <w:ind w:left="2880" w:hanging="360"/>
      </w:pPr>
      <w:rPr>
        <w:rFonts w:ascii="Symbol" w:hAnsi="Symbol" w:hint="default"/>
      </w:rPr>
    </w:lvl>
    <w:lvl w:ilvl="4" w:tplc="A198BCC4">
      <w:start w:val="1"/>
      <w:numFmt w:val="bullet"/>
      <w:lvlText w:val="o"/>
      <w:lvlJc w:val="left"/>
      <w:pPr>
        <w:ind w:left="3600" w:hanging="360"/>
      </w:pPr>
      <w:rPr>
        <w:rFonts w:ascii="Courier New" w:hAnsi="Courier New" w:hint="default"/>
      </w:rPr>
    </w:lvl>
    <w:lvl w:ilvl="5" w:tplc="4F722854">
      <w:start w:val="1"/>
      <w:numFmt w:val="bullet"/>
      <w:lvlText w:val=""/>
      <w:lvlJc w:val="left"/>
      <w:pPr>
        <w:ind w:left="4320" w:hanging="360"/>
      </w:pPr>
      <w:rPr>
        <w:rFonts w:ascii="Wingdings" w:hAnsi="Wingdings" w:hint="default"/>
      </w:rPr>
    </w:lvl>
    <w:lvl w:ilvl="6" w:tplc="65222314">
      <w:start w:val="1"/>
      <w:numFmt w:val="bullet"/>
      <w:lvlText w:val=""/>
      <w:lvlJc w:val="left"/>
      <w:pPr>
        <w:ind w:left="5040" w:hanging="360"/>
      </w:pPr>
      <w:rPr>
        <w:rFonts w:ascii="Symbol" w:hAnsi="Symbol" w:hint="default"/>
      </w:rPr>
    </w:lvl>
    <w:lvl w:ilvl="7" w:tplc="0D889008">
      <w:start w:val="1"/>
      <w:numFmt w:val="bullet"/>
      <w:lvlText w:val="o"/>
      <w:lvlJc w:val="left"/>
      <w:pPr>
        <w:ind w:left="5760" w:hanging="360"/>
      </w:pPr>
      <w:rPr>
        <w:rFonts w:ascii="Courier New" w:hAnsi="Courier New" w:hint="default"/>
      </w:rPr>
    </w:lvl>
    <w:lvl w:ilvl="8" w:tplc="28EAE464">
      <w:start w:val="1"/>
      <w:numFmt w:val="bullet"/>
      <w:lvlText w:val=""/>
      <w:lvlJc w:val="left"/>
      <w:pPr>
        <w:ind w:left="6480" w:hanging="360"/>
      </w:pPr>
      <w:rPr>
        <w:rFonts w:ascii="Wingdings" w:hAnsi="Wingdings" w:hint="default"/>
      </w:rPr>
    </w:lvl>
  </w:abstractNum>
  <w:abstractNum w:abstractNumId="19" w15:restartNumberingAfterBreak="0">
    <w:nsid w:val="6B9E50B3"/>
    <w:multiLevelType w:val="hybridMultilevel"/>
    <w:tmpl w:val="4B3E086A"/>
    <w:lvl w:ilvl="0" w:tplc="11DC6E50">
      <w:start w:val="1"/>
      <w:numFmt w:val="bullet"/>
      <w:lvlText w:val="-"/>
      <w:lvlJc w:val="left"/>
      <w:pPr>
        <w:ind w:left="720" w:hanging="360"/>
      </w:pPr>
      <w:rPr>
        <w:rFonts w:ascii="Calibri" w:hAnsi="Calibri" w:hint="default"/>
      </w:rPr>
    </w:lvl>
    <w:lvl w:ilvl="1" w:tplc="4A3EC360">
      <w:start w:val="1"/>
      <w:numFmt w:val="bullet"/>
      <w:lvlText w:val="o"/>
      <w:lvlJc w:val="left"/>
      <w:pPr>
        <w:ind w:left="1440" w:hanging="360"/>
      </w:pPr>
      <w:rPr>
        <w:rFonts w:ascii="Courier New" w:hAnsi="Courier New" w:hint="default"/>
      </w:rPr>
    </w:lvl>
    <w:lvl w:ilvl="2" w:tplc="E89435DC">
      <w:start w:val="1"/>
      <w:numFmt w:val="bullet"/>
      <w:lvlText w:val=""/>
      <w:lvlJc w:val="left"/>
      <w:pPr>
        <w:ind w:left="2160" w:hanging="360"/>
      </w:pPr>
      <w:rPr>
        <w:rFonts w:ascii="Wingdings" w:hAnsi="Wingdings" w:hint="default"/>
      </w:rPr>
    </w:lvl>
    <w:lvl w:ilvl="3" w:tplc="C1067D66">
      <w:start w:val="1"/>
      <w:numFmt w:val="bullet"/>
      <w:lvlText w:val=""/>
      <w:lvlJc w:val="left"/>
      <w:pPr>
        <w:ind w:left="2880" w:hanging="360"/>
      </w:pPr>
      <w:rPr>
        <w:rFonts w:ascii="Symbol" w:hAnsi="Symbol" w:hint="default"/>
      </w:rPr>
    </w:lvl>
    <w:lvl w:ilvl="4" w:tplc="11183E14">
      <w:start w:val="1"/>
      <w:numFmt w:val="bullet"/>
      <w:lvlText w:val="o"/>
      <w:lvlJc w:val="left"/>
      <w:pPr>
        <w:ind w:left="3600" w:hanging="360"/>
      </w:pPr>
      <w:rPr>
        <w:rFonts w:ascii="Courier New" w:hAnsi="Courier New" w:hint="default"/>
      </w:rPr>
    </w:lvl>
    <w:lvl w:ilvl="5" w:tplc="141E11F0">
      <w:start w:val="1"/>
      <w:numFmt w:val="bullet"/>
      <w:lvlText w:val=""/>
      <w:lvlJc w:val="left"/>
      <w:pPr>
        <w:ind w:left="4320" w:hanging="360"/>
      </w:pPr>
      <w:rPr>
        <w:rFonts w:ascii="Wingdings" w:hAnsi="Wingdings" w:hint="default"/>
      </w:rPr>
    </w:lvl>
    <w:lvl w:ilvl="6" w:tplc="9370DEA0">
      <w:start w:val="1"/>
      <w:numFmt w:val="bullet"/>
      <w:lvlText w:val=""/>
      <w:lvlJc w:val="left"/>
      <w:pPr>
        <w:ind w:left="5040" w:hanging="360"/>
      </w:pPr>
      <w:rPr>
        <w:rFonts w:ascii="Symbol" w:hAnsi="Symbol" w:hint="default"/>
      </w:rPr>
    </w:lvl>
    <w:lvl w:ilvl="7" w:tplc="2216F402">
      <w:start w:val="1"/>
      <w:numFmt w:val="bullet"/>
      <w:lvlText w:val="o"/>
      <w:lvlJc w:val="left"/>
      <w:pPr>
        <w:ind w:left="5760" w:hanging="360"/>
      </w:pPr>
      <w:rPr>
        <w:rFonts w:ascii="Courier New" w:hAnsi="Courier New" w:hint="default"/>
      </w:rPr>
    </w:lvl>
    <w:lvl w:ilvl="8" w:tplc="7FDCB7B0">
      <w:start w:val="1"/>
      <w:numFmt w:val="bullet"/>
      <w:lvlText w:val=""/>
      <w:lvlJc w:val="left"/>
      <w:pPr>
        <w:ind w:left="6480" w:hanging="360"/>
      </w:pPr>
      <w:rPr>
        <w:rFonts w:ascii="Wingdings" w:hAnsi="Wingdings" w:hint="default"/>
      </w:rPr>
    </w:lvl>
  </w:abstractNum>
  <w:abstractNum w:abstractNumId="20" w15:restartNumberingAfterBreak="0">
    <w:nsid w:val="78C86367"/>
    <w:multiLevelType w:val="hybridMultilevel"/>
    <w:tmpl w:val="72BE5ADA"/>
    <w:lvl w:ilvl="0" w:tplc="D982EEA4">
      <w:start w:val="1"/>
      <w:numFmt w:val="bullet"/>
      <w:lvlText w:val="-"/>
      <w:lvlJc w:val="left"/>
      <w:pPr>
        <w:ind w:left="720" w:hanging="360"/>
      </w:pPr>
      <w:rPr>
        <w:rFonts w:ascii="Calibri" w:hAnsi="Calibri" w:hint="default"/>
      </w:rPr>
    </w:lvl>
    <w:lvl w:ilvl="1" w:tplc="8C1CA664">
      <w:start w:val="1"/>
      <w:numFmt w:val="bullet"/>
      <w:lvlText w:val="o"/>
      <w:lvlJc w:val="left"/>
      <w:pPr>
        <w:ind w:left="1440" w:hanging="360"/>
      </w:pPr>
      <w:rPr>
        <w:rFonts w:ascii="Courier New" w:hAnsi="Courier New" w:hint="default"/>
      </w:rPr>
    </w:lvl>
    <w:lvl w:ilvl="2" w:tplc="CCA8FBA0">
      <w:start w:val="1"/>
      <w:numFmt w:val="bullet"/>
      <w:lvlText w:val=""/>
      <w:lvlJc w:val="left"/>
      <w:pPr>
        <w:ind w:left="2160" w:hanging="360"/>
      </w:pPr>
      <w:rPr>
        <w:rFonts w:ascii="Wingdings" w:hAnsi="Wingdings" w:hint="default"/>
      </w:rPr>
    </w:lvl>
    <w:lvl w:ilvl="3" w:tplc="CAB2C7EE">
      <w:start w:val="1"/>
      <w:numFmt w:val="bullet"/>
      <w:lvlText w:val=""/>
      <w:lvlJc w:val="left"/>
      <w:pPr>
        <w:ind w:left="2880" w:hanging="360"/>
      </w:pPr>
      <w:rPr>
        <w:rFonts w:ascii="Symbol" w:hAnsi="Symbol" w:hint="default"/>
      </w:rPr>
    </w:lvl>
    <w:lvl w:ilvl="4" w:tplc="B17A0DC8">
      <w:start w:val="1"/>
      <w:numFmt w:val="bullet"/>
      <w:lvlText w:val="o"/>
      <w:lvlJc w:val="left"/>
      <w:pPr>
        <w:ind w:left="3600" w:hanging="360"/>
      </w:pPr>
      <w:rPr>
        <w:rFonts w:ascii="Courier New" w:hAnsi="Courier New" w:hint="default"/>
      </w:rPr>
    </w:lvl>
    <w:lvl w:ilvl="5" w:tplc="0AFE327A">
      <w:start w:val="1"/>
      <w:numFmt w:val="bullet"/>
      <w:lvlText w:val=""/>
      <w:lvlJc w:val="left"/>
      <w:pPr>
        <w:ind w:left="4320" w:hanging="360"/>
      </w:pPr>
      <w:rPr>
        <w:rFonts w:ascii="Wingdings" w:hAnsi="Wingdings" w:hint="default"/>
      </w:rPr>
    </w:lvl>
    <w:lvl w:ilvl="6" w:tplc="FB6CEEDC">
      <w:start w:val="1"/>
      <w:numFmt w:val="bullet"/>
      <w:lvlText w:val=""/>
      <w:lvlJc w:val="left"/>
      <w:pPr>
        <w:ind w:left="5040" w:hanging="360"/>
      </w:pPr>
      <w:rPr>
        <w:rFonts w:ascii="Symbol" w:hAnsi="Symbol" w:hint="default"/>
      </w:rPr>
    </w:lvl>
    <w:lvl w:ilvl="7" w:tplc="28860E38">
      <w:start w:val="1"/>
      <w:numFmt w:val="bullet"/>
      <w:lvlText w:val="o"/>
      <w:lvlJc w:val="left"/>
      <w:pPr>
        <w:ind w:left="5760" w:hanging="360"/>
      </w:pPr>
      <w:rPr>
        <w:rFonts w:ascii="Courier New" w:hAnsi="Courier New" w:hint="default"/>
      </w:rPr>
    </w:lvl>
    <w:lvl w:ilvl="8" w:tplc="BB9A9822">
      <w:start w:val="1"/>
      <w:numFmt w:val="bullet"/>
      <w:lvlText w:val=""/>
      <w:lvlJc w:val="left"/>
      <w:pPr>
        <w:ind w:left="6480" w:hanging="360"/>
      </w:pPr>
      <w:rPr>
        <w:rFonts w:ascii="Wingdings" w:hAnsi="Wingdings" w:hint="default"/>
      </w:rPr>
    </w:lvl>
  </w:abstractNum>
  <w:num w:numId="1" w16cid:durableId="1839879547">
    <w:abstractNumId w:val="14"/>
  </w:num>
  <w:num w:numId="2" w16cid:durableId="1257010169">
    <w:abstractNumId w:val="15"/>
  </w:num>
  <w:num w:numId="3" w16cid:durableId="1343700712">
    <w:abstractNumId w:val="8"/>
  </w:num>
  <w:num w:numId="4" w16cid:durableId="545261323">
    <w:abstractNumId w:val="20"/>
  </w:num>
  <w:num w:numId="5" w16cid:durableId="2052222601">
    <w:abstractNumId w:val="16"/>
  </w:num>
  <w:num w:numId="6" w16cid:durableId="1261258163">
    <w:abstractNumId w:val="7"/>
  </w:num>
  <w:num w:numId="7" w16cid:durableId="906381997">
    <w:abstractNumId w:val="3"/>
  </w:num>
  <w:num w:numId="8" w16cid:durableId="851996704">
    <w:abstractNumId w:val="17"/>
  </w:num>
  <w:num w:numId="9" w16cid:durableId="1886134374">
    <w:abstractNumId w:val="13"/>
  </w:num>
  <w:num w:numId="10" w16cid:durableId="1817910073">
    <w:abstractNumId w:val="19"/>
  </w:num>
  <w:num w:numId="11" w16cid:durableId="197740480">
    <w:abstractNumId w:val="10"/>
  </w:num>
  <w:num w:numId="12" w16cid:durableId="488012555">
    <w:abstractNumId w:val="2"/>
  </w:num>
  <w:num w:numId="13" w16cid:durableId="1135949088">
    <w:abstractNumId w:val="0"/>
  </w:num>
  <w:num w:numId="14" w16cid:durableId="1219897638">
    <w:abstractNumId w:val="5"/>
  </w:num>
  <w:num w:numId="15" w16cid:durableId="971593592">
    <w:abstractNumId w:val="18"/>
  </w:num>
  <w:num w:numId="16" w16cid:durableId="741290178">
    <w:abstractNumId w:val="11"/>
  </w:num>
  <w:num w:numId="17" w16cid:durableId="428047336">
    <w:abstractNumId w:val="12"/>
  </w:num>
  <w:num w:numId="18" w16cid:durableId="2075816347">
    <w:abstractNumId w:val="1"/>
  </w:num>
  <w:num w:numId="19" w16cid:durableId="276065528">
    <w:abstractNumId w:val="6"/>
  </w:num>
  <w:num w:numId="20" w16cid:durableId="992636819">
    <w:abstractNumId w:val="9"/>
  </w:num>
  <w:num w:numId="21" w16cid:durableId="7066866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D58140"/>
    <w:rsid w:val="004D1FD2"/>
    <w:rsid w:val="006776CC"/>
    <w:rsid w:val="008A4539"/>
    <w:rsid w:val="00917C1B"/>
    <w:rsid w:val="009237F2"/>
    <w:rsid w:val="00C367EB"/>
    <w:rsid w:val="00CF1546"/>
    <w:rsid w:val="0AC5E4E7"/>
    <w:rsid w:val="483F3ABA"/>
    <w:rsid w:val="5FD5814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0405E"/>
  <w15:chartTrackingRefBased/>
  <w15:docId w15:val="{FC9B5A91-4BFD-4375-B7EC-8CA1265E0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7</Pages>
  <Words>1113</Words>
  <Characters>6567</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Slouková</dc:creator>
  <cp:keywords/>
  <dc:description/>
  <cp:lastModifiedBy>Matějčková Ivana</cp:lastModifiedBy>
  <cp:revision>5</cp:revision>
  <dcterms:created xsi:type="dcterms:W3CDTF">2022-04-26T06:18:00Z</dcterms:created>
  <dcterms:modified xsi:type="dcterms:W3CDTF">2023-03-07T12:58:00Z</dcterms:modified>
</cp:coreProperties>
</file>