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Lauben</w:t>
      </w:r>
      <w:proofErr w:type="spellEnd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 Toaster 900BC – křupavá snídaně za pár minut</w:t>
      </w:r>
    </w:p>
    <w:p w:rsidR="00360635" w:rsidRDefault="00360635" w:rsidP="00360635">
      <w:pPr>
        <w:spacing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Křupavý toast k snídani namazaný máslem představuje pro mnohé dokonalý začátek dne. S </w:t>
      </w:r>
      <w:proofErr w:type="spellStart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Lauben</w:t>
      </w:r>
      <w:proofErr w:type="spellEnd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 Toaster 900BC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získají vaše snídaně či svačiny zcela nový rozměr, díky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digitálnímu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nastavení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na dotykovém displeji máte na výběr ze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7 stupňů intenzity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opečení. Dokonce si svůj preferovaný stupeň opečení můžete uložit. Pokud nevíte jistě, jak moc opékat, kdykoliv lze proces manuálně ukončit. A stane-li se, že toast tak trochu vychladne, dejte si ho přihřát s funkcí </w:t>
      </w:r>
      <w:proofErr w:type="spellStart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Reheat</w:t>
      </w:r>
      <w:proofErr w:type="spellEnd"/>
      <w:r w:rsidRPr="00360635">
        <w:rPr>
          <w:rFonts w:ascii="Calibri" w:eastAsia="Times New Roman" w:hAnsi="Calibri" w:cs="Calibri"/>
          <w:color w:val="000000"/>
          <w:lang w:eastAsia="cs-CZ"/>
        </w:rPr>
        <w:t xml:space="preserve">. Velmi rychlé je rovněž rozpékání pečiva, kdy stačí dát svůj oblíbený croissant na ohřívací mřížku, zapnout a je jako z pekárny. Pomocí funkce </w:t>
      </w:r>
      <w:proofErr w:type="spellStart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Defrost</w:t>
      </w:r>
      <w:proofErr w:type="spellEnd"/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zase vše snadno rozmrazíte. Údržba topinkovače není složitá, stačí vyjmout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tác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na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drobky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a vysypat. Vyladěnou kuchyňskou linku získáte s varnou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konvicí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ve stejném designu</w:t>
      </w:r>
      <w:r w:rsidRPr="00360635">
        <w:rPr>
          <w:rFonts w:ascii="Calibri" w:eastAsia="Times New Roman" w:hAnsi="Calibri" w:cs="Calibri"/>
          <w:color w:val="000000"/>
          <w:lang w:eastAsia="cs-CZ"/>
        </w:rPr>
        <w:t>.</w:t>
      </w:r>
    </w:p>
    <w:p w:rsidR="008816F8" w:rsidRPr="00360635" w:rsidRDefault="008816F8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300E">
        <w:rPr>
          <w:noProof/>
          <w:lang w:eastAsia="cs-CZ"/>
        </w:rPr>
        <w:drawing>
          <wp:inline distT="0" distB="0" distL="0" distR="0" wp14:anchorId="31AC0EC3" wp14:editId="30BF0C22">
            <wp:extent cx="5760720" cy="3843734"/>
            <wp:effectExtent l="0" t="0" r="0" b="4445"/>
            <wp:docPr id="1" name="Obrázek 1" descr="Z:\Marketing\Fotobanka\Lauben\Lifestyle foto\Nové produkty_1222\dsc_6837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Marketing\Fotobanka\Lauben\Lifestyle foto\Nové produkty_1222\dsc_6837nah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635" w:rsidRPr="00360635" w:rsidRDefault="00360635" w:rsidP="0036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Pečte, ohřívejte i rozmrazujte</w:t>
      </w:r>
    </w:p>
    <w:p w:rsid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V topinkovači během chvíle připravíte dokonalý toast křupavý přesně tak, jak to máte rádi. Stačí nastavit jeden ze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 7 stupňů intenzity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. Svou preferenci si pak uložte na příště. Jestliže zkoušíte nový chléb a připéká se, kdykoliv ručně opékání přerušte. Nestíháte? Nevadí, s funkcí </w:t>
      </w:r>
      <w:proofErr w:type="spellStart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Reheat</w:t>
      </w:r>
      <w:proofErr w:type="spellEnd"/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pečivo snadno přihřejete. Někdy je zase potřeba vytáhnout pečivo z mrazáku, pak přichází na řadu funkce </w:t>
      </w:r>
      <w:proofErr w:type="spellStart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Defrost</w:t>
      </w:r>
      <w:proofErr w:type="spellEnd"/>
      <w:r w:rsidRPr="00360635">
        <w:rPr>
          <w:rFonts w:ascii="Calibri" w:eastAsia="Times New Roman" w:hAnsi="Calibri" w:cs="Calibri"/>
          <w:color w:val="000000"/>
          <w:lang w:eastAsia="cs-CZ"/>
        </w:rPr>
        <w:t xml:space="preserve">. Opomenout nesmíme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ohřívací mřížku</w:t>
      </w:r>
      <w:r w:rsidRPr="00360635">
        <w:rPr>
          <w:rFonts w:ascii="Calibri" w:eastAsia="Times New Roman" w:hAnsi="Calibri" w:cs="Calibri"/>
          <w:color w:val="000000"/>
          <w:lang w:eastAsia="cs-CZ"/>
        </w:rPr>
        <w:t>, na níž připravíte třeba teplý croissant.</w:t>
      </w:r>
    </w:p>
    <w:p w:rsidR="00360635" w:rsidRPr="00360635" w:rsidRDefault="008816F8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300E">
        <w:rPr>
          <w:noProof/>
          <w:lang w:eastAsia="cs-CZ"/>
        </w:rPr>
        <w:lastRenderedPageBreak/>
        <w:drawing>
          <wp:inline distT="0" distB="0" distL="0" distR="0" wp14:anchorId="3521FF2B" wp14:editId="7446D2BC">
            <wp:extent cx="4884420" cy="3822305"/>
            <wp:effectExtent l="0" t="0" r="0" b="6985"/>
            <wp:docPr id="2" name="Obrázek 2" descr="Z:\Marketing\Fotobanka\Lauben\Produktove foto\Lauben Toaster 900BC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Marketing\Fotobanka\Lauben\Produktove foto\Lauben Toaster 900BC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7" r="267" b="7898"/>
                    <a:stretch/>
                  </pic:blipFill>
                  <pic:spPr bwMode="auto">
                    <a:xfrm>
                      <a:off x="0" y="0"/>
                      <a:ext cx="4885479" cy="382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Údržba ve znamení jednoduchosti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Úklid nikoho příliš netěší, proto má </w:t>
      </w:r>
      <w:proofErr w:type="spellStart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Lauben</w:t>
      </w:r>
      <w:proofErr w:type="spellEnd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 Toaster 900BC </w:t>
      </w:r>
      <w:r w:rsidRPr="00360635">
        <w:rPr>
          <w:rFonts w:ascii="Calibri" w:eastAsia="Times New Roman" w:hAnsi="Calibri" w:cs="Calibri"/>
          <w:color w:val="000000"/>
          <w:lang w:eastAsia="cs-CZ"/>
        </w:rPr>
        <w:t>integrovaný vyjímatelný tác na drobky, který stačí vytáhnou</w:t>
      </w:r>
      <w:r>
        <w:rPr>
          <w:rFonts w:ascii="Calibri" w:eastAsia="Times New Roman" w:hAnsi="Calibri" w:cs="Calibri"/>
          <w:color w:val="000000"/>
          <w:lang w:eastAsia="cs-CZ"/>
        </w:rPr>
        <w:t>t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a vysypat, případně trochu otřít. Jednoduše si tak uchováte čistotu i v okolí přístroje. Na dně základny byl vytvořen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prostor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pro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úklid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kabelu</w:t>
      </w:r>
      <w:r w:rsidRPr="00360635">
        <w:rPr>
          <w:rFonts w:ascii="Calibri" w:eastAsia="Times New Roman" w:hAnsi="Calibri" w:cs="Calibri"/>
          <w:color w:val="000000"/>
          <w:lang w:eastAsia="cs-CZ"/>
        </w:rPr>
        <w:t>, aby vám nikde nepřekážel.</w:t>
      </w:r>
    </w:p>
    <w:p w:rsidR="00360635" w:rsidRPr="00360635" w:rsidRDefault="008816F8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300E">
        <w:rPr>
          <w:noProof/>
          <w:lang w:eastAsia="cs-CZ"/>
        </w:rPr>
        <w:drawing>
          <wp:inline distT="0" distB="0" distL="0" distR="0" wp14:anchorId="54D228E1" wp14:editId="1D773082">
            <wp:extent cx="5722620" cy="3429000"/>
            <wp:effectExtent l="0" t="0" r="0" b="0"/>
            <wp:docPr id="3" name="Obrázek 3" descr="Z:\Marketing\Fotobanka\Lauben\Produktove foto\Lauben Toaster 900BC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Marketing\Fotobanka\Lauben\Produktove foto\Lauben Toaster 900BC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0476" r="661"/>
                    <a:stretch/>
                  </pic:blipFill>
                  <pic:spPr bwMode="auto">
                    <a:xfrm>
                      <a:off x="0" y="0"/>
                      <a:ext cx="572262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Dokonalý design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60635">
        <w:rPr>
          <w:rFonts w:ascii="Calibri" w:eastAsia="Times New Roman" w:hAnsi="Calibri" w:cs="Calibri"/>
          <w:color w:val="000000"/>
          <w:lang w:eastAsia="cs-CZ"/>
        </w:rPr>
        <w:lastRenderedPageBreak/>
        <w:t>Lauben</w:t>
      </w:r>
      <w:proofErr w:type="spellEnd"/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Toaster 900BC potěší i svým elegantním minimalistickým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designem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, který dokonale ladí s rychlovarnou konvicí s nastavitelnou teplotou stejného vzezření. Topinkovač je vyroben z kvalitní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nerezové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oceli 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a </w:t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protiskluzové nožičky</w:t>
      </w: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zabraňují jeho putování po kuchyňské lince.</w:t>
      </w:r>
    </w:p>
    <w:p w:rsidR="00360635" w:rsidRPr="00360635" w:rsidRDefault="008816F8" w:rsidP="0036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149">
        <w:rPr>
          <w:noProof/>
          <w:lang w:eastAsia="cs-CZ"/>
        </w:rPr>
        <w:drawing>
          <wp:inline distT="0" distB="0" distL="0" distR="0" wp14:anchorId="6BB03989" wp14:editId="629C36F0">
            <wp:extent cx="5692140" cy="3797725"/>
            <wp:effectExtent l="0" t="0" r="3810" b="0"/>
            <wp:docPr id="9" name="Obrázek 9" descr="Z:\Marketing\Fotobanka\Lauben\Lifestyle foto\Nové produkty_1222\dsc_6971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Marketing\Fotobanka\Lauben\Lifestyle foto\Nové produkty_1222\dsc_6971nah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018" cy="379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u w:val="single"/>
          <w:lang w:eastAsia="cs-CZ"/>
        </w:rPr>
        <w:t>Ikony: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7 stupňů pečení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Dle vlastní chuti na digitálním dotykovém displeji navolíte některý ze 7 stupňů intenzity opečení.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Funkce </w:t>
      </w:r>
      <w:proofErr w:type="spellStart"/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Reheat</w:t>
      </w:r>
      <w:proofErr w:type="spellEnd"/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Díky této funkci můžete pečivo kdykoliv přihřát.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Rozmrazování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Někdy je třeba sáhnout do zásob v mrazáku. Funkce </w:t>
      </w:r>
      <w:proofErr w:type="spellStart"/>
      <w:r w:rsidRPr="00360635">
        <w:rPr>
          <w:rFonts w:ascii="Calibri" w:eastAsia="Times New Roman" w:hAnsi="Calibri" w:cs="Calibri"/>
          <w:color w:val="000000"/>
          <w:lang w:eastAsia="cs-CZ"/>
        </w:rPr>
        <w:t>Defrost</w:t>
      </w:r>
      <w:proofErr w:type="spellEnd"/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zajistí dokonale rozmražené pečivo na stole během chvíle.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Uživatelské nastavení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Topinkovač umožňuje uložení uživatelských preferencí souvisejících s vybraným stupněm opečení. Nemusíte tak pokaždé přístroj nastavovat.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Okamžité ukončení opékání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Zdá se vám, že už se váš toast příliš připéká? Stačí zvolit funkci okamžitého manuálního ukončení opékání a je vyřešeno.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Ohřívací mřížka 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Patříte-li mezi milovníky teplého croissantu či bagetky, určitě oceníte šikovnou mřížku pro jejich ohřívání.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Vyjímatelný tácek na drobky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lastRenderedPageBreak/>
        <w:t>Pro snadnou údržbu byl topinkovač vybaven vyjímatelným tácem na drobky, který stačí pouze vytáhnout a vysypat.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Dotykový displej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Veškeré funkce pohodlně nastavíte na prémiovém </w:t>
      </w:r>
      <w:proofErr w:type="gramStart"/>
      <w:r w:rsidRPr="00360635">
        <w:rPr>
          <w:rFonts w:ascii="Calibri" w:eastAsia="Times New Roman" w:hAnsi="Calibri" w:cs="Calibri"/>
          <w:color w:val="000000"/>
          <w:lang w:eastAsia="cs-CZ"/>
        </w:rPr>
        <w:t>digitální</w:t>
      </w:r>
      <w:proofErr w:type="gramEnd"/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dotykovém displeji.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Prostor pro kabel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Na dně základny je umístěn prostor pro uschování kabelu, který tak zbytečně nepřekáží na kuchyňské lince.</w:t>
      </w:r>
    </w:p>
    <w:p w:rsidR="00360635" w:rsidRPr="00360635" w:rsidRDefault="00360635" w:rsidP="0036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Funkce vycentrování pečiva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Mřížky uvnitř topinkovače se postarají o vycentrování pečiva, aby bylo vždy rovnoměrně propečeno.</w:t>
      </w:r>
    </w:p>
    <w:p w:rsidR="00360635" w:rsidRPr="00360635" w:rsidRDefault="00360635" w:rsidP="0036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Protiskluzové nožky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Pohybu topinkovače po kuchyňské lince brání protiskluzové nožky.</w:t>
      </w:r>
    </w:p>
    <w:p w:rsidR="00360635" w:rsidRPr="00360635" w:rsidRDefault="00360635" w:rsidP="0036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Funkce automatického vypnutí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Topinkovač se automaticky vypne, jakmile bude dosaženo požadovaného stupně opečení.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br/>
      </w:r>
      <w:r w:rsidRPr="00360635">
        <w:rPr>
          <w:rFonts w:ascii="Calibri" w:eastAsia="Times New Roman" w:hAnsi="Calibri" w:cs="Calibri"/>
          <w:b/>
          <w:bCs/>
          <w:color w:val="000000"/>
          <w:lang w:eastAsia="cs-CZ"/>
        </w:rPr>
        <w:t>Snídaňový set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K dispozici je i </w:t>
      </w:r>
      <w:hyperlink r:id="rId8" w:history="1">
        <w:r w:rsidRPr="00360635">
          <w:rPr>
            <w:rFonts w:ascii="Calibri" w:eastAsia="Times New Roman" w:hAnsi="Calibri" w:cs="Calibri"/>
            <w:color w:val="000000"/>
            <w:u w:val="single"/>
            <w:lang w:eastAsia="cs-CZ"/>
          </w:rPr>
          <w:t>rychlovarná konvice</w:t>
        </w:r>
      </w:hyperlink>
      <w:r w:rsidRPr="00360635">
        <w:rPr>
          <w:rFonts w:ascii="Calibri" w:eastAsia="Times New Roman" w:hAnsi="Calibri" w:cs="Calibri"/>
          <w:color w:val="000000"/>
          <w:lang w:eastAsia="cs-CZ"/>
        </w:rPr>
        <w:t> s nastavitelnou teplotou ve stejném designu pro stylovou kuchyň.</w:t>
      </w:r>
    </w:p>
    <w:p w:rsidR="00360635" w:rsidRPr="00360635" w:rsidRDefault="00360635" w:rsidP="0036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u w:val="single"/>
          <w:lang w:eastAsia="cs-CZ"/>
        </w:rPr>
        <w:t>Parametry: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Příkon: 220 V, 50/60 HZ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Výkon: 900 W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Stupně opečení: 7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Uživatelská paměť: ano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Rozmrazování: ano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Ohřívání: ano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Ohřívací mřížka: ano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Manuální okamžité ukončení opékání: ano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Odnímatelný tác na drobky: ano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Prostor na ukládání kabelu: ano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>Délka přívodního kabelu: 100 cm</w:t>
      </w:r>
    </w:p>
    <w:p w:rsidR="00360635" w:rsidRPr="00360635" w:rsidRDefault="00360635" w:rsidP="0036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b/>
          <w:bCs/>
          <w:color w:val="000000"/>
          <w:u w:val="single"/>
          <w:lang w:eastAsia="cs-CZ"/>
        </w:rPr>
        <w:t>Obsah balení: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t xml:space="preserve">Topinkovač </w:t>
      </w:r>
      <w:proofErr w:type="spellStart"/>
      <w:r w:rsidRPr="00360635">
        <w:rPr>
          <w:rFonts w:ascii="Calibri" w:eastAsia="Times New Roman" w:hAnsi="Calibri" w:cs="Calibri"/>
          <w:color w:val="000000"/>
          <w:lang w:eastAsia="cs-CZ"/>
        </w:rPr>
        <w:t>Lauben</w:t>
      </w:r>
      <w:proofErr w:type="spellEnd"/>
      <w:r w:rsidRPr="00360635">
        <w:rPr>
          <w:rFonts w:ascii="Calibri" w:eastAsia="Times New Roman" w:hAnsi="Calibri" w:cs="Calibri"/>
          <w:color w:val="000000"/>
          <w:lang w:eastAsia="cs-CZ"/>
        </w:rPr>
        <w:t xml:space="preserve"> Toaster 900BC</w:t>
      </w:r>
    </w:p>
    <w:p w:rsidR="00360635" w:rsidRPr="00360635" w:rsidRDefault="00360635" w:rsidP="003606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0635">
        <w:rPr>
          <w:rFonts w:ascii="Calibri" w:eastAsia="Times New Roman" w:hAnsi="Calibri" w:cs="Calibri"/>
          <w:color w:val="000000"/>
          <w:lang w:eastAsia="cs-CZ"/>
        </w:rPr>
        <w:lastRenderedPageBreak/>
        <w:t>Ohřívací mřížka</w:t>
      </w:r>
    </w:p>
    <w:p w:rsidR="005F6862" w:rsidRDefault="005F6862"/>
    <w:sectPr w:rsidR="005F6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43"/>
    <w:rsid w:val="00360635"/>
    <w:rsid w:val="005F6862"/>
    <w:rsid w:val="008816F8"/>
    <w:rsid w:val="00D5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3E28"/>
  <w15:chartTrackingRefBased/>
  <w15:docId w15:val="{E41D6837-0CB2-4C34-97E8-64421D8A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60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606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uben.com/cs/rychlovarne-konvice/electric-kettle-ek17w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571</Words>
  <Characters>3372</Characters>
  <Application>Microsoft Office Word</Application>
  <DocSecurity>0</DocSecurity>
  <Lines>28</Lines>
  <Paragraphs>7</Paragraphs>
  <ScaleCrop>false</ScaleCrop>
  <Company>HP Inc.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Šmehlík</dc:creator>
  <cp:keywords/>
  <dc:description/>
  <cp:lastModifiedBy>Martin Šmehlík</cp:lastModifiedBy>
  <cp:revision>3</cp:revision>
  <dcterms:created xsi:type="dcterms:W3CDTF">2023-01-05T07:26:00Z</dcterms:created>
  <dcterms:modified xsi:type="dcterms:W3CDTF">2023-01-11T08:14:00Z</dcterms:modified>
</cp:coreProperties>
</file>