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97337B"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val="sk-SK" w:eastAsia="cs-CZ"/>
        </w:rPr>
      </w:pPr>
      <w:r w:rsidRPr="00A74242">
        <w:rPr>
          <w:rFonts w:ascii="Arial" w:eastAsia="Times New Roman" w:hAnsi="Arial" w:cs="Arial"/>
          <w:b/>
          <w:bCs/>
          <w:color w:val="000000"/>
          <w:sz w:val="16"/>
          <w:szCs w:val="16"/>
          <w:lang w:val="sk-SK" w:eastAsia="cs-CZ"/>
        </w:rPr>
        <w:t>KÁVOVAR SEVERIN</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b/>
          <w:bCs/>
          <w:color w:val="000000"/>
          <w:sz w:val="27"/>
          <w:szCs w:val="27"/>
          <w:lang w:val="sk-SK" w:eastAsia="cs-CZ"/>
        </w:rPr>
        <w:t>KA 4813 4814</w:t>
      </w:r>
    </w:p>
    <w:p w14:paraId="219EF4B0"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eastAsia="cs-CZ"/>
        </w:rPr>
        <w:t> </w:t>
      </w:r>
    </w:p>
    <w:p w14:paraId="6A1DD947"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i/>
          <w:iCs/>
          <w:color w:val="000000"/>
          <w:sz w:val="16"/>
          <w:szCs w:val="16"/>
          <w:lang w:val="sk-SK" w:eastAsia="cs-CZ"/>
        </w:rPr>
        <w:t>Návod na použitie:</w:t>
      </w:r>
    </w:p>
    <w:p w14:paraId="162574BA" w14:textId="77777777" w:rsidR="00A74242" w:rsidRPr="00A74242" w:rsidRDefault="00A74242" w:rsidP="00A74242">
      <w:pPr>
        <w:shd w:val="clear" w:color="auto" w:fill="FFFFFF"/>
        <w:spacing w:after="0" w:line="240" w:lineRule="auto"/>
        <w:jc w:val="center"/>
        <w:rPr>
          <w:rFonts w:ascii="Times New Roman" w:eastAsia="Times New Roman" w:hAnsi="Times New Roman" w:cs="Times New Roman"/>
          <w:color w:val="000000"/>
          <w:sz w:val="27"/>
          <w:szCs w:val="27"/>
          <w:lang w:eastAsia="cs-CZ"/>
        </w:rPr>
      </w:pPr>
      <w:r w:rsidRPr="00A74242">
        <w:rPr>
          <w:rFonts w:ascii="Arial" w:eastAsia="Times New Roman" w:hAnsi="Arial" w:cs="Arial"/>
          <w:b/>
          <w:bCs/>
          <w:i/>
          <w:iCs/>
          <w:color w:val="000000"/>
          <w:sz w:val="16"/>
          <w:szCs w:val="16"/>
          <w:lang w:eastAsia="cs-CZ"/>
        </w:rPr>
        <w:t> </w:t>
      </w:r>
    </w:p>
    <w:p w14:paraId="35FBC7AE"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Zavedenie</w:t>
      </w:r>
    </w:p>
    <w:p w14:paraId="17283C53"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Vážený zákazník,</w:t>
      </w:r>
    </w:p>
    <w:p w14:paraId="7D9EF505"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Sme veľmi radi, že ste sa rozhodli pre náš produkt – automatický kávovar – pri kúpe nového kávovaru.</w:t>
      </w:r>
    </w:p>
    <w:p w14:paraId="562ABBD9"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Pred použitím stroja si, prosím, prečítajte celý návod na získanie dôležitých informácií pre optimálne používanie stroja a pre bezpečné používanie všetkých jeho vlastností a funkcií. Uložte manuál v prípade ďalšej potreby. Ak je stroj ponechaný novému majiteľovi, uveďte aj pokyny v rovnakom čase ako stroj. Nedodržanie pokynov uvedených v návode na obsluhu stroja je zdrojom rizika. Výrobca stroja nie je v žiadnom prípade zodpovedný za žiadne priame alebo nepriame škody vyplývajúce z nedodržania pokynov uvedených v návode. V prípade straty alebo poškodenia tohto návodu si môžete stiahnuť tento návod z aplikácie </w:t>
      </w:r>
      <w:hyperlink r:id="rId4" w:history="1">
        <w:r w:rsidRPr="00A74242">
          <w:rPr>
            <w:rFonts w:ascii="Arial" w:eastAsia="Times New Roman" w:hAnsi="Arial" w:cs="Arial"/>
            <w:sz w:val="16"/>
            <w:szCs w:val="16"/>
            <w:lang w:val="sk-SK" w:eastAsia="cs-CZ"/>
          </w:rPr>
          <w:t>výrobcu kávovaru www.severin.de</w:t>
        </w:r>
      </w:hyperlink>
    </w:p>
    <w:p w14:paraId="40755790" w14:textId="77777777" w:rsidR="00A74242" w:rsidRPr="00A74242" w:rsidRDefault="00A74242" w:rsidP="00A74242">
      <w:pPr>
        <w:shd w:val="clear" w:color="auto" w:fill="FFFFFF"/>
        <w:spacing w:after="0" w:line="240" w:lineRule="auto"/>
        <w:ind w:left="432" w:hanging="432"/>
        <w:outlineLvl w:val="0"/>
        <w:rPr>
          <w:rFonts w:ascii="Times New Roman" w:eastAsia="Times New Roman" w:hAnsi="Times New Roman" w:cs="Times New Roman"/>
          <w:b/>
          <w:bCs/>
          <w:color w:val="000000"/>
          <w:kern w:val="36"/>
          <w:sz w:val="32"/>
          <w:szCs w:val="32"/>
          <w:lang w:eastAsia="cs-CZ"/>
        </w:rPr>
      </w:pPr>
      <w:r w:rsidRPr="00A74242">
        <w:rPr>
          <w:rFonts w:ascii="Arial" w:eastAsia="Times New Roman" w:hAnsi="Arial" w:cs="Arial"/>
          <w:b/>
          <w:bCs/>
          <w:color w:val="000000"/>
          <w:kern w:val="36"/>
          <w:sz w:val="16"/>
          <w:szCs w:val="16"/>
          <w:lang w:val="sk-SK" w:eastAsia="cs-CZ"/>
        </w:rPr>
        <w:t>Pre vašu bezpečnosť:</w:t>
      </w:r>
    </w:p>
    <w:p w14:paraId="70AD0015"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Spotrebič nesmú používať osoby (vrátane detí), ktoré nie sú vhodné na daný účel z dôvodu ich fyzických, zmyslových alebo duševných schopností alebo nedostatku skúseností alebo nevedomosti. Spotrebič je možné používať len pod dohľadom zodpovednej osoby alebo po príslušnom pokyne. Deti by sa mali uistiť, že sa so spotrebičom nehrajú. Obalové materiály uchovávajte mimo dosahu detí. Hrozí nebezpečenstvo udusenia! V prípade nesprávnej prevádzky spotrebiča alebo pri použití na iné účely, ako sú tie, na ktoré je spotrebič určený, výrobca nepreberá zodpovednosť za žiadne škody. Spotrebič je určený na použitie v domácnosti, nie na obchodné účely. Opravy spotrebiča môže vykonávať iba odborný personál, pretože je potrebné dodržiavať bezpečnostné predpisy a zabrániť ďalšiemu poškodeniu spotrebiča. To isté platí pre výmenu napájacieho kábla. Ak je váš elektrický spotrebič chybný, obráťte sa na technickú službu dovozcu.</w:t>
      </w:r>
    </w:p>
    <w:p w14:paraId="37E91E7D"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Pripojenie k sieti</w:t>
      </w:r>
    </w:p>
    <w:p w14:paraId="05437ACE"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Výrobok pripájate iba k chránenej zásuvke pripojenej v súlade s bezpečnostnými predpismi.</w:t>
      </w:r>
    </w:p>
    <w:p w14:paraId="08CAD8B4"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Napätie v sieti musí zodpovedať napätiu uvedenému na štítku. Výrobok je v súlade so smernicami záväznými pre označenie CE.</w:t>
      </w:r>
    </w:p>
    <w:p w14:paraId="68E816C7"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Bezpečnostné pokyny</w:t>
      </w:r>
    </w:p>
    <w:p w14:paraId="2ABEC2A3"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Times New Roman" w:eastAsia="Times New Roman" w:hAnsi="Times New Roman" w:cs="Times New Roman"/>
          <w:color w:val="000000"/>
          <w:sz w:val="27"/>
          <w:szCs w:val="27"/>
          <w:lang w:val="sk-SK" w:eastAsia="cs-CZ"/>
        </w:rPr>
        <w:t>Aby sme boli v súlade s bezpečnostnými predpismi a aby nedošlo k akémukoľvek ohrozeniu, opravy výrobku vrátane napájacieho kábla so </w:t>
      </w:r>
      <w:r w:rsidRPr="00A74242">
        <w:rPr>
          <w:rFonts w:ascii="Arial" w:eastAsia="Times New Roman" w:hAnsi="Arial" w:cs="Arial"/>
          <w:color w:val="000000"/>
          <w:sz w:val="16"/>
          <w:szCs w:val="16"/>
          <w:lang w:val="sk-SK" w:eastAsia="cs-CZ"/>
        </w:rPr>
        <w:t>zástrčkou musí vykonávať náš zákaznícky servis. Ak si výrobok vyžaduje opravu, kontaktujte náš zákaznícky servis telefonicky alebo e-mailom (pozri pokyny uvedené nižšie).</w:t>
      </w:r>
    </w:p>
    <w:p w14:paraId="733DA1BB"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Pred každým čistením odpojte výrobok od elektrickej sieť a nechajte ho vychladnúť. Ďalšie informácie nájdete v kapitole "Čistenie".</w:t>
      </w:r>
    </w:p>
    <w:p w14:paraId="1E727DD2"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val="sk-SK" w:eastAsia="cs-CZ"/>
        </w:rPr>
      </w:pPr>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Z dôvodov elektrickej bezpečnosti sa výrobok nesmie v žiadnom prípade ponoriť do kvapaliny ani do styku s ňou.</w:t>
      </w:r>
    </w:p>
    <w:p w14:paraId="29519092"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Buďte opatrní!</w:t>
      </w:r>
      <w:r w:rsidRPr="00A74242">
        <w:rPr>
          <w:rFonts w:ascii="Times New Roman" w:eastAsia="Times New Roman" w:hAnsi="Times New Roman" w:cs="Times New Roman"/>
          <w:color w:val="000000"/>
          <w:sz w:val="27"/>
          <w:szCs w:val="27"/>
          <w:lang w:val="sk-SK" w:eastAsia="cs-CZ"/>
        </w:rPr>
        <w:t> </w:t>
      </w:r>
      <w:r w:rsidRPr="00A74242">
        <w:rPr>
          <w:rFonts w:ascii="Arial" w:eastAsia="Times New Roman" w:hAnsi="Arial" w:cs="Arial"/>
          <w:color w:val="000000"/>
          <w:sz w:val="16"/>
          <w:szCs w:val="16"/>
          <w:lang w:val="sk-SK" w:eastAsia="cs-CZ"/>
        </w:rPr>
        <w:t>Zlé používanie výrobku môže viesť k zraneniam.</w:t>
      </w:r>
    </w:p>
    <w:p w14:paraId="3923FC1E"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Pozor!</w:t>
      </w:r>
      <w:r w:rsidRPr="00A74242">
        <w:rPr>
          <w:rFonts w:ascii="Times New Roman" w:eastAsia="Times New Roman" w:hAnsi="Times New Roman" w:cs="Times New Roman"/>
          <w:color w:val="000000"/>
          <w:sz w:val="27"/>
          <w:szCs w:val="27"/>
          <w:lang w:val="sk-SK" w:eastAsia="cs-CZ"/>
        </w:rPr>
        <w:t> </w:t>
      </w:r>
      <w:r w:rsidRPr="00A74242">
        <w:rPr>
          <w:rFonts w:ascii="Arial" w:eastAsia="Times New Roman" w:hAnsi="Arial" w:cs="Arial"/>
          <w:color w:val="000000"/>
          <w:sz w:val="16"/>
          <w:szCs w:val="16"/>
          <w:lang w:val="sk-SK" w:eastAsia="cs-CZ"/>
        </w:rPr>
        <w:t>Dotykové povrchy</w:t>
      </w:r>
      <w:r w:rsidRPr="00A74242">
        <w:rPr>
          <w:rFonts w:ascii="Arial" w:eastAsia="Times New Roman" w:hAnsi="Arial" w:cs="Arial"/>
          <w:b/>
          <w:bCs/>
          <w:color w:val="000000"/>
          <w:sz w:val="16"/>
          <w:szCs w:val="16"/>
          <w:lang w:val="sk-SK" w:eastAsia="cs-CZ"/>
        </w:rPr>
        <w:t> </w:t>
      </w:r>
      <w:r w:rsidRPr="00A74242">
        <w:rPr>
          <w:rFonts w:ascii="Arial" w:eastAsia="Times New Roman" w:hAnsi="Arial" w:cs="Arial"/>
          <w:color w:val="000000"/>
          <w:sz w:val="16"/>
          <w:szCs w:val="16"/>
          <w:lang w:val="sk-SK" w:eastAsia="cs-CZ"/>
        </w:rPr>
        <w:t>sú veľmi horúce počas aj po použití výrobku.</w:t>
      </w:r>
    </w:p>
    <w:p w14:paraId="348BE4E3"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val="sk-SK" w:eastAsia="cs-CZ"/>
        </w:rPr>
      </w:pPr>
      <w:r w:rsidRPr="00A74242">
        <w:rPr>
          <w:rFonts w:ascii="Arial" w:eastAsia="Times New Roman" w:hAnsi="Arial" w:cs="Arial"/>
          <w:b/>
          <w:bCs/>
          <w:color w:val="000000"/>
          <w:sz w:val="16"/>
          <w:szCs w:val="16"/>
          <w:lang w:val="de-DE"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Výrobok je určený na použitie v domácnostiach alebo na podobných miestach, ako sú:</w:t>
      </w:r>
    </w:p>
    <w:p w14:paraId="75D8B812" w14:textId="77777777" w:rsidR="00A74242" w:rsidRPr="00A74242" w:rsidRDefault="00A74242" w:rsidP="00A74242">
      <w:pPr>
        <w:shd w:val="clear" w:color="auto" w:fill="FFFFFF"/>
        <w:spacing w:after="0" w:line="240" w:lineRule="auto"/>
        <w:ind w:left="180"/>
        <w:rPr>
          <w:rFonts w:ascii="Times New Roman" w:eastAsia="Times New Roman" w:hAnsi="Times New Roman" w:cs="Times New Roman"/>
          <w:color w:val="000000"/>
          <w:sz w:val="27"/>
          <w:szCs w:val="27"/>
          <w:lang w:eastAsia="cs-CZ"/>
        </w:rPr>
      </w:pPr>
      <w:r w:rsidRPr="00A74242">
        <w:rPr>
          <w:rFonts w:ascii="Times New Roman" w:eastAsia="Times New Roman" w:hAnsi="Times New Roman" w:cs="Times New Roman"/>
          <w:color w:val="000000"/>
          <w:sz w:val="16"/>
          <w:szCs w:val="16"/>
          <w:lang w:eastAsia="cs-CZ"/>
        </w:rPr>
        <w:t>-</w:t>
      </w:r>
      <w:r w:rsidRPr="00A74242">
        <w:rPr>
          <w:rFonts w:ascii="Times New Roman" w:eastAsia="Times New Roman" w:hAnsi="Times New Roman" w:cs="Times New Roman"/>
          <w:color w:val="000000"/>
          <w:sz w:val="14"/>
          <w:szCs w:val="14"/>
          <w:lang w:eastAsia="cs-CZ"/>
        </w:rPr>
        <w:t>         </w:t>
      </w:r>
      <w:r w:rsidRPr="00A74242">
        <w:rPr>
          <w:rFonts w:ascii="Arial" w:eastAsia="Times New Roman" w:hAnsi="Arial" w:cs="Arial"/>
          <w:color w:val="000000"/>
          <w:sz w:val="16"/>
          <w:szCs w:val="16"/>
          <w:lang w:val="sk-SK" w:eastAsia="cs-CZ"/>
        </w:rPr>
        <w:t>v kuchyniach pre zamestnancov v obchodoch, kanceláriách a iných obchodných priestoroch</w:t>
      </w:r>
    </w:p>
    <w:p w14:paraId="161A820D" w14:textId="77777777" w:rsidR="00A74242" w:rsidRPr="00A74242" w:rsidRDefault="00A74242" w:rsidP="00A74242">
      <w:pPr>
        <w:shd w:val="clear" w:color="auto" w:fill="FFFFFF"/>
        <w:spacing w:after="0" w:line="240" w:lineRule="auto"/>
        <w:ind w:left="180"/>
        <w:rPr>
          <w:rFonts w:ascii="Times New Roman" w:eastAsia="Times New Roman" w:hAnsi="Times New Roman" w:cs="Times New Roman"/>
          <w:color w:val="000000"/>
          <w:sz w:val="27"/>
          <w:szCs w:val="27"/>
          <w:lang w:eastAsia="cs-CZ"/>
        </w:rPr>
      </w:pPr>
      <w:r w:rsidRPr="00A74242">
        <w:rPr>
          <w:rFonts w:ascii="Times New Roman" w:eastAsia="Times New Roman" w:hAnsi="Times New Roman" w:cs="Times New Roman"/>
          <w:color w:val="000000"/>
          <w:sz w:val="16"/>
          <w:szCs w:val="16"/>
          <w:lang w:eastAsia="cs-CZ"/>
        </w:rPr>
        <w:t>-</w:t>
      </w:r>
      <w:r w:rsidRPr="00A74242">
        <w:rPr>
          <w:rFonts w:ascii="Times New Roman" w:eastAsia="Times New Roman" w:hAnsi="Times New Roman" w:cs="Times New Roman"/>
          <w:color w:val="000000"/>
          <w:sz w:val="14"/>
          <w:szCs w:val="14"/>
          <w:lang w:eastAsia="cs-CZ"/>
        </w:rPr>
        <w:t>         </w:t>
      </w:r>
      <w:r w:rsidRPr="00A74242">
        <w:rPr>
          <w:rFonts w:ascii="Arial" w:eastAsia="Times New Roman" w:hAnsi="Arial" w:cs="Arial"/>
          <w:color w:val="000000"/>
          <w:sz w:val="16"/>
          <w:szCs w:val="16"/>
          <w:lang w:val="sk-SK" w:eastAsia="cs-CZ"/>
        </w:rPr>
        <w:t>v poľnohospodárskych podnikoch</w:t>
      </w:r>
    </w:p>
    <w:p w14:paraId="11FBFBC6" w14:textId="77777777" w:rsidR="00A74242" w:rsidRPr="00A74242" w:rsidRDefault="00A74242" w:rsidP="00A74242">
      <w:pPr>
        <w:shd w:val="clear" w:color="auto" w:fill="FFFFFF"/>
        <w:spacing w:after="0" w:line="240" w:lineRule="auto"/>
        <w:ind w:left="180"/>
        <w:rPr>
          <w:rFonts w:ascii="Times New Roman" w:eastAsia="Times New Roman" w:hAnsi="Times New Roman" w:cs="Times New Roman"/>
          <w:color w:val="000000"/>
          <w:sz w:val="27"/>
          <w:szCs w:val="27"/>
          <w:lang w:eastAsia="cs-CZ"/>
        </w:rPr>
      </w:pPr>
      <w:r w:rsidRPr="00A74242">
        <w:rPr>
          <w:rFonts w:ascii="Times New Roman" w:eastAsia="Times New Roman" w:hAnsi="Times New Roman" w:cs="Times New Roman"/>
          <w:color w:val="000000"/>
          <w:sz w:val="16"/>
          <w:szCs w:val="16"/>
          <w:lang w:eastAsia="cs-CZ"/>
        </w:rPr>
        <w:t>-</w:t>
      </w:r>
      <w:r w:rsidRPr="00A74242">
        <w:rPr>
          <w:rFonts w:ascii="Times New Roman" w:eastAsia="Times New Roman" w:hAnsi="Times New Roman" w:cs="Times New Roman"/>
          <w:color w:val="000000"/>
          <w:sz w:val="14"/>
          <w:szCs w:val="14"/>
          <w:lang w:eastAsia="cs-CZ"/>
        </w:rPr>
        <w:t>         </w:t>
      </w:r>
      <w:r w:rsidRPr="00A74242">
        <w:rPr>
          <w:rFonts w:ascii="Arial" w:eastAsia="Times New Roman" w:hAnsi="Arial" w:cs="Arial"/>
          <w:color w:val="000000"/>
          <w:sz w:val="16"/>
          <w:szCs w:val="16"/>
          <w:lang w:val="sk-SK" w:eastAsia="cs-CZ"/>
        </w:rPr>
        <w:t>zákazníci v hoteloch, moteloch a iných ubytovacích zariadeniach</w:t>
      </w:r>
    </w:p>
    <w:p w14:paraId="0AF6A69C" w14:textId="77777777" w:rsidR="00A74242" w:rsidRPr="00A74242" w:rsidRDefault="00A74242" w:rsidP="00A74242">
      <w:pPr>
        <w:shd w:val="clear" w:color="auto" w:fill="FFFFFF"/>
        <w:spacing w:after="0" w:line="240" w:lineRule="auto"/>
        <w:ind w:left="180"/>
        <w:rPr>
          <w:rFonts w:ascii="Times New Roman" w:eastAsia="Times New Roman" w:hAnsi="Times New Roman" w:cs="Times New Roman"/>
          <w:color w:val="000000"/>
          <w:sz w:val="27"/>
          <w:szCs w:val="27"/>
          <w:lang w:eastAsia="cs-CZ"/>
        </w:rPr>
      </w:pPr>
      <w:r w:rsidRPr="00A74242">
        <w:rPr>
          <w:rFonts w:ascii="Times New Roman" w:eastAsia="Times New Roman" w:hAnsi="Times New Roman" w:cs="Times New Roman"/>
          <w:color w:val="000000"/>
          <w:sz w:val="16"/>
          <w:szCs w:val="16"/>
          <w:lang w:eastAsia="cs-CZ"/>
        </w:rPr>
        <w:t>-</w:t>
      </w:r>
      <w:r w:rsidRPr="00A74242">
        <w:rPr>
          <w:rFonts w:ascii="Times New Roman" w:eastAsia="Times New Roman" w:hAnsi="Times New Roman" w:cs="Times New Roman"/>
          <w:color w:val="000000"/>
          <w:sz w:val="14"/>
          <w:szCs w:val="14"/>
          <w:lang w:eastAsia="cs-CZ"/>
        </w:rPr>
        <w:t>         </w:t>
      </w:r>
      <w:r w:rsidRPr="00A74242">
        <w:rPr>
          <w:rFonts w:ascii="Arial" w:eastAsia="Times New Roman" w:hAnsi="Arial" w:cs="Arial"/>
          <w:color w:val="000000"/>
          <w:sz w:val="16"/>
          <w:szCs w:val="16"/>
          <w:lang w:val="sk-SK" w:eastAsia="cs-CZ"/>
        </w:rPr>
        <w:t>v penziónoch s raňajkami</w:t>
      </w:r>
    </w:p>
    <w:p w14:paraId="336273AF"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val="sk-SK" w:eastAsia="cs-CZ"/>
        </w:rPr>
      </w:pPr>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Times New Roman" w:eastAsia="Times New Roman" w:hAnsi="Times New Roman" w:cs="Times New Roman"/>
          <w:color w:val="000000"/>
          <w:sz w:val="27"/>
          <w:szCs w:val="27"/>
          <w:lang w:val="sk-SK" w:eastAsia="cs-CZ"/>
        </w:rPr>
        <w:t>Výrobok môžu používať osoby so zníženými duševnými, zmyslovými alebo duševnými schopnosťami alebo s nedostatkom skúseností a/alebo znalostí </w:t>
      </w:r>
      <w:r w:rsidRPr="00A74242">
        <w:rPr>
          <w:rFonts w:ascii="Arial" w:eastAsia="Times New Roman" w:hAnsi="Arial" w:cs="Arial"/>
          <w:color w:val="000000"/>
          <w:sz w:val="16"/>
          <w:szCs w:val="16"/>
          <w:lang w:val="sk-SK" w:eastAsia="cs-CZ"/>
        </w:rPr>
        <w:t>za predpokladu,</w:t>
      </w:r>
      <w:r w:rsidRPr="00A74242">
        <w:rPr>
          <w:rFonts w:ascii="Times New Roman" w:eastAsia="Times New Roman" w:hAnsi="Times New Roman" w:cs="Times New Roman"/>
          <w:color w:val="000000"/>
          <w:sz w:val="27"/>
          <w:szCs w:val="27"/>
          <w:lang w:val="sk-SK" w:eastAsia="cs-CZ"/>
        </w:rPr>
        <w:t> že sú pod dohľadom alebo sú poučené o bezpečnom používaní výrobku, ktorému dostatočne rozumeli.</w:t>
      </w:r>
    </w:p>
    <w:p w14:paraId="62FCBF36"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val="sk-SK" w:eastAsia="cs-CZ"/>
        </w:rPr>
      </w:pPr>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Deti sa nemôžu hrať s výrobkom.</w:t>
      </w:r>
    </w:p>
    <w:p w14:paraId="15407521"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Deti nesmú výrobok čistiť ani udržiavať. Je to možné len vtedy, ak majú viac ako 8 rokov a sú pod dohľadom.</w:t>
      </w:r>
    </w:p>
    <w:p w14:paraId="64DA25CA"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val="sk-SK" w:eastAsia="cs-CZ"/>
        </w:rPr>
      </w:pPr>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Deti mladšie ako 8 rokov musia udržiavať bezpečnú vzdialenosť od výrobku a pripájať ho do sieťovej sieť.</w:t>
      </w:r>
    </w:p>
    <w:p w14:paraId="1FE89612"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Obalový materiál nenechávajte v dosahu detí. Existuje riziko udusenia, okrem iného!</w:t>
      </w:r>
    </w:p>
    <w:p w14:paraId="38D1E24B"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Pred použitím skontrolujte celý výrobok vrátane príslušenstva, či nie sú chyby, ktoré by mohli ovplyvniť bezpečnosť jeho používania. Napríklad, ak výrobok spadol na zem, zvonka nesmie byť viditeľné žiadne viditeľné poškodenie. Nepoužívajte výrobok v prípade možných chýb.</w:t>
      </w:r>
    </w:p>
    <w:p w14:paraId="66E32219"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val="sk-SK" w:eastAsia="cs-CZ"/>
        </w:rPr>
      </w:pPr>
      <w:r w:rsidRPr="00A74242">
        <w:rPr>
          <w:rFonts w:ascii="Arial" w:eastAsia="Times New Roman" w:hAnsi="Arial" w:cs="Arial"/>
          <w:b/>
          <w:bCs/>
          <w:color w:val="000000"/>
          <w:sz w:val="16"/>
          <w:szCs w:val="16"/>
          <w:lang w:val="sk-SK" w:eastAsia="cs-CZ"/>
        </w:rPr>
        <w:t>■ Stroj</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položte na rovný,</w:t>
      </w:r>
      <w:r w:rsidRPr="00A74242">
        <w:rPr>
          <w:rFonts w:ascii="Arial" w:eastAsia="Times New Roman" w:hAnsi="Arial" w:cs="Arial"/>
          <w:b/>
          <w:bCs/>
          <w:color w:val="000000"/>
          <w:sz w:val="16"/>
          <w:szCs w:val="16"/>
          <w:lang w:val="sk-SK" w:eastAsia="cs-CZ"/>
        </w:rPr>
        <w:t> </w:t>
      </w:r>
      <w:r w:rsidRPr="00A74242">
        <w:rPr>
          <w:rFonts w:ascii="Arial" w:eastAsia="Times New Roman" w:hAnsi="Arial" w:cs="Arial"/>
          <w:color w:val="000000"/>
          <w:sz w:val="16"/>
          <w:szCs w:val="16"/>
          <w:lang w:val="sk-SK" w:eastAsia="cs-CZ"/>
        </w:rPr>
        <w:t>protišmykový a</w:t>
      </w:r>
      <w:r w:rsidRPr="00A74242">
        <w:rPr>
          <w:rFonts w:ascii="Times New Roman" w:eastAsia="Times New Roman" w:hAnsi="Times New Roman" w:cs="Times New Roman"/>
          <w:color w:val="000000"/>
          <w:sz w:val="27"/>
          <w:szCs w:val="27"/>
          <w:lang w:val="sk-SK" w:eastAsia="cs-CZ"/>
        </w:rPr>
        <w:t> </w:t>
      </w:r>
      <w:r w:rsidRPr="00A74242">
        <w:rPr>
          <w:rFonts w:ascii="Arial" w:eastAsia="Times New Roman" w:hAnsi="Arial" w:cs="Arial"/>
          <w:color w:val="000000"/>
          <w:sz w:val="16"/>
          <w:szCs w:val="16"/>
          <w:lang w:val="sk-SK" w:eastAsia="cs-CZ"/>
        </w:rPr>
        <w:t>vodotesný povrch.</w:t>
      </w:r>
    </w:p>
    <w:p w14:paraId="32A00488" w14:textId="0B3A845B" w:rsidR="00A74242" w:rsidRPr="007A2D38" w:rsidRDefault="00A74242" w:rsidP="00A74242">
      <w:pPr>
        <w:shd w:val="clear" w:color="auto" w:fill="FFFFFF"/>
        <w:spacing w:after="0" w:line="240" w:lineRule="auto"/>
        <w:rPr>
          <w:rFonts w:ascii="Arial" w:eastAsia="Times New Roman" w:hAnsi="Arial" w:cs="Arial"/>
          <w:color w:val="000000"/>
          <w:sz w:val="16"/>
          <w:szCs w:val="16"/>
          <w:lang w:val="sk-SK" w:eastAsia="cs-CZ"/>
        </w:rPr>
      </w:pPr>
      <w:r w:rsidRPr="00A74242">
        <w:rPr>
          <w:rFonts w:ascii="Arial" w:eastAsia="Times New Roman" w:hAnsi="Arial" w:cs="Arial"/>
          <w:b/>
          <w:bCs/>
          <w:color w:val="000000"/>
          <w:sz w:val="16"/>
          <w:szCs w:val="16"/>
          <w:lang w:val="sk-SK" w:eastAsia="cs-CZ"/>
        </w:rPr>
        <w:t xml:space="preserve">■ </w:t>
      </w:r>
      <w:r w:rsidRPr="007A2D38">
        <w:rPr>
          <w:rFonts w:ascii="Arial" w:eastAsia="Times New Roman" w:hAnsi="Arial" w:cs="Arial"/>
          <w:color w:val="000000"/>
          <w:sz w:val="16"/>
          <w:szCs w:val="16"/>
          <w:lang w:val="sk-SK" w:eastAsia="cs-CZ"/>
        </w:rPr>
        <w:t>Uistite </w:t>
      </w:r>
      <w:r w:rsidRPr="00A74242">
        <w:rPr>
          <w:rFonts w:ascii="Arial" w:eastAsia="Times New Roman" w:hAnsi="Arial" w:cs="Arial"/>
          <w:color w:val="000000"/>
          <w:sz w:val="16"/>
          <w:szCs w:val="16"/>
          <w:lang w:val="sk-SK" w:eastAsia="cs-CZ"/>
        </w:rPr>
        <w:t>sa, že sa výrobok</w:t>
      </w:r>
      <w:r w:rsidRPr="007A2D38">
        <w:rPr>
          <w:rFonts w:ascii="Arial" w:eastAsia="Times New Roman" w:hAnsi="Arial" w:cs="Arial"/>
          <w:color w:val="000000"/>
          <w:sz w:val="16"/>
          <w:szCs w:val="16"/>
          <w:lang w:val="sk-SK" w:eastAsia="cs-CZ"/>
        </w:rPr>
        <w:t> </w:t>
      </w:r>
      <w:r w:rsidRPr="00A74242">
        <w:rPr>
          <w:rFonts w:ascii="Arial" w:eastAsia="Times New Roman" w:hAnsi="Arial" w:cs="Arial"/>
          <w:color w:val="000000"/>
          <w:sz w:val="16"/>
          <w:szCs w:val="16"/>
          <w:lang w:val="sk-SK" w:eastAsia="cs-CZ"/>
        </w:rPr>
        <w:t>a jeho napájací </w:t>
      </w:r>
      <w:r w:rsidRPr="007A2D38">
        <w:rPr>
          <w:rFonts w:ascii="Arial" w:eastAsia="Times New Roman" w:hAnsi="Arial" w:cs="Arial"/>
          <w:color w:val="000000"/>
          <w:sz w:val="16"/>
          <w:szCs w:val="16"/>
          <w:lang w:val="sk-SK" w:eastAsia="cs-CZ"/>
        </w:rPr>
        <w:t>kábel nepribližuje k varnej </w:t>
      </w:r>
      <w:r w:rsidRPr="00A74242">
        <w:rPr>
          <w:rFonts w:ascii="Arial" w:eastAsia="Times New Roman" w:hAnsi="Arial" w:cs="Arial"/>
          <w:color w:val="000000"/>
          <w:sz w:val="16"/>
          <w:szCs w:val="16"/>
          <w:lang w:val="sk-SK" w:eastAsia="cs-CZ"/>
        </w:rPr>
        <w:t>dos</w:t>
      </w:r>
      <w:r w:rsidR="007A2D38">
        <w:rPr>
          <w:rFonts w:ascii="Arial" w:eastAsia="Times New Roman" w:hAnsi="Arial" w:cs="Arial"/>
          <w:color w:val="000000"/>
          <w:sz w:val="16"/>
          <w:szCs w:val="16"/>
          <w:lang w:val="sk-SK" w:eastAsia="cs-CZ"/>
        </w:rPr>
        <w:t>ke</w:t>
      </w:r>
      <w:r w:rsidRPr="00A74242">
        <w:rPr>
          <w:rFonts w:ascii="Arial" w:eastAsia="Times New Roman" w:hAnsi="Arial" w:cs="Arial"/>
          <w:color w:val="000000"/>
          <w:sz w:val="16"/>
          <w:szCs w:val="16"/>
          <w:lang w:val="sk-SK" w:eastAsia="cs-CZ"/>
        </w:rPr>
        <w:t xml:space="preserve"> alebo otvorenému ohňu.</w:t>
      </w:r>
    </w:p>
    <w:p w14:paraId="3FDA9B04" w14:textId="2474C060" w:rsidR="00A74242" w:rsidRPr="007A2D38" w:rsidRDefault="00A74242" w:rsidP="00A74242">
      <w:pPr>
        <w:shd w:val="clear" w:color="auto" w:fill="FFFFFF"/>
        <w:spacing w:after="0" w:line="240" w:lineRule="auto"/>
        <w:rPr>
          <w:rFonts w:ascii="Arial" w:eastAsia="Times New Roman" w:hAnsi="Arial" w:cs="Arial"/>
          <w:color w:val="000000"/>
          <w:sz w:val="16"/>
          <w:szCs w:val="16"/>
          <w:lang w:val="sk-SK" w:eastAsia="cs-CZ"/>
        </w:rPr>
      </w:pPr>
      <w:r w:rsidRPr="007A2D38">
        <w:rPr>
          <w:rFonts w:ascii="Arial" w:eastAsia="Times New Roman" w:hAnsi="Arial" w:cs="Arial"/>
          <w:color w:val="000000"/>
          <w:sz w:val="16"/>
          <w:szCs w:val="16"/>
          <w:lang w:val="sk-SK" w:eastAsia="cs-CZ"/>
        </w:rPr>
        <w:t>■ </w:t>
      </w:r>
      <w:r w:rsidRPr="00A74242">
        <w:rPr>
          <w:rFonts w:ascii="Arial" w:eastAsia="Times New Roman" w:hAnsi="Arial" w:cs="Arial"/>
          <w:color w:val="000000"/>
          <w:sz w:val="16"/>
          <w:szCs w:val="16"/>
          <w:lang w:val="sk-SK" w:eastAsia="cs-CZ"/>
        </w:rPr>
        <w:t>Pred otvorením</w:t>
      </w:r>
      <w:r w:rsidRPr="007A2D38">
        <w:rPr>
          <w:rFonts w:ascii="Arial" w:eastAsia="Times New Roman" w:hAnsi="Arial" w:cs="Arial"/>
          <w:color w:val="000000"/>
          <w:sz w:val="16"/>
          <w:szCs w:val="16"/>
          <w:lang w:val="sk-SK" w:eastAsia="cs-CZ"/>
        </w:rPr>
        <w:t> </w:t>
      </w:r>
      <w:r w:rsidRPr="00A74242">
        <w:rPr>
          <w:rFonts w:ascii="Arial" w:eastAsia="Times New Roman" w:hAnsi="Arial" w:cs="Arial"/>
          <w:color w:val="000000"/>
          <w:sz w:val="16"/>
          <w:szCs w:val="16"/>
          <w:lang w:val="sk-SK" w:eastAsia="cs-CZ"/>
        </w:rPr>
        <w:t>alebo vybratím kávovaru ho vždy</w:t>
      </w:r>
      <w:r w:rsidR="007A2D38">
        <w:rPr>
          <w:rFonts w:ascii="Arial" w:eastAsia="Times New Roman" w:hAnsi="Arial" w:cs="Arial"/>
          <w:color w:val="000000"/>
          <w:sz w:val="16"/>
          <w:szCs w:val="16"/>
          <w:lang w:val="sk-SK" w:eastAsia="cs-CZ"/>
        </w:rPr>
        <w:t xml:space="preserve"> </w:t>
      </w:r>
      <w:r w:rsidRPr="007A2D38">
        <w:rPr>
          <w:rFonts w:ascii="Arial" w:eastAsia="Times New Roman" w:hAnsi="Arial" w:cs="Arial"/>
          <w:color w:val="000000"/>
          <w:sz w:val="16"/>
          <w:szCs w:val="16"/>
          <w:lang w:val="sk-SK" w:eastAsia="cs-CZ"/>
        </w:rPr>
        <w:t>vypnite a</w:t>
      </w:r>
      <w:r w:rsidR="007A2D38">
        <w:rPr>
          <w:rFonts w:ascii="Arial" w:eastAsia="Times New Roman" w:hAnsi="Arial" w:cs="Arial"/>
          <w:color w:val="000000"/>
          <w:sz w:val="16"/>
          <w:szCs w:val="16"/>
          <w:lang w:val="sk-SK" w:eastAsia="cs-CZ"/>
        </w:rPr>
        <w:t> </w:t>
      </w:r>
      <w:r w:rsidRPr="007A2D38">
        <w:rPr>
          <w:rFonts w:ascii="Arial" w:eastAsia="Times New Roman" w:hAnsi="Arial" w:cs="Arial"/>
          <w:color w:val="000000"/>
          <w:sz w:val="16"/>
          <w:szCs w:val="16"/>
          <w:lang w:val="sk-SK" w:eastAsia="cs-CZ"/>
        </w:rPr>
        <w:t>nechajte</w:t>
      </w:r>
      <w:r w:rsidR="007A2D38">
        <w:rPr>
          <w:rFonts w:ascii="Arial" w:eastAsia="Times New Roman" w:hAnsi="Arial" w:cs="Arial"/>
          <w:color w:val="000000"/>
          <w:sz w:val="16"/>
          <w:szCs w:val="16"/>
          <w:lang w:val="sk-SK" w:eastAsia="cs-CZ"/>
        </w:rPr>
        <w:t xml:space="preserve"> </w:t>
      </w:r>
      <w:r w:rsidRPr="00A74242">
        <w:rPr>
          <w:rFonts w:ascii="Arial" w:eastAsia="Times New Roman" w:hAnsi="Arial" w:cs="Arial"/>
          <w:color w:val="000000"/>
          <w:sz w:val="16"/>
          <w:szCs w:val="16"/>
          <w:lang w:val="sk-SK" w:eastAsia="cs-CZ"/>
        </w:rPr>
        <w:t>vychladnúť. V opačnom prípade hrozí únik teplej vody alebo pary.</w:t>
      </w:r>
    </w:p>
    <w:p w14:paraId="4079B87A" w14:textId="77777777" w:rsidR="00A74242" w:rsidRPr="007A2D38" w:rsidRDefault="00A74242" w:rsidP="00A74242">
      <w:pPr>
        <w:shd w:val="clear" w:color="auto" w:fill="FFFFFF"/>
        <w:spacing w:after="0" w:line="240" w:lineRule="auto"/>
        <w:rPr>
          <w:rFonts w:ascii="Arial" w:eastAsia="Times New Roman" w:hAnsi="Arial" w:cs="Arial"/>
          <w:color w:val="000000"/>
          <w:sz w:val="16"/>
          <w:szCs w:val="16"/>
          <w:lang w:val="sk-SK" w:eastAsia="cs-CZ"/>
        </w:rPr>
      </w:pPr>
      <w:r w:rsidRPr="007A2D38">
        <w:rPr>
          <w:rFonts w:ascii="Arial" w:eastAsia="Times New Roman" w:hAnsi="Arial" w:cs="Arial"/>
          <w:color w:val="000000"/>
          <w:sz w:val="16"/>
          <w:szCs w:val="16"/>
          <w:lang w:val="sk-SK" w:eastAsia="cs-CZ"/>
        </w:rPr>
        <w:t>■ </w:t>
      </w:r>
      <w:r w:rsidRPr="00A74242">
        <w:rPr>
          <w:rFonts w:ascii="Arial" w:eastAsia="Times New Roman" w:hAnsi="Arial" w:cs="Arial"/>
          <w:color w:val="000000"/>
          <w:sz w:val="16"/>
          <w:szCs w:val="16"/>
          <w:lang w:val="sk-SK" w:eastAsia="cs-CZ"/>
        </w:rPr>
        <w:t>Nenechávajte stroj počas prevádzky bez dozoru.</w:t>
      </w:r>
    </w:p>
    <w:p w14:paraId="18A6F9DD"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val="sk-SK" w:eastAsia="cs-CZ"/>
        </w:rPr>
      </w:pPr>
      <w:r w:rsidRPr="00A74242">
        <w:rPr>
          <w:rFonts w:ascii="Arial" w:eastAsia="Times New Roman" w:hAnsi="Arial" w:cs="Arial"/>
          <w:b/>
          <w:bCs/>
          <w:color w:val="000000"/>
          <w:sz w:val="16"/>
          <w:szCs w:val="16"/>
          <w:lang w:val="de-DE"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Odpojte výrobok zo zástrčky zo zástrčky:</w:t>
      </w:r>
    </w:p>
    <w:p w14:paraId="58CC4915" w14:textId="77777777" w:rsidR="00A74242" w:rsidRPr="00A74242" w:rsidRDefault="00A74242" w:rsidP="00A74242">
      <w:pPr>
        <w:shd w:val="clear" w:color="auto" w:fill="FFFFFF"/>
        <w:spacing w:after="0" w:line="240" w:lineRule="auto"/>
        <w:ind w:left="180"/>
        <w:rPr>
          <w:rFonts w:ascii="Times New Roman" w:eastAsia="Times New Roman" w:hAnsi="Times New Roman" w:cs="Times New Roman"/>
          <w:color w:val="000000"/>
          <w:sz w:val="27"/>
          <w:szCs w:val="27"/>
          <w:lang w:eastAsia="cs-CZ"/>
        </w:rPr>
      </w:pPr>
      <w:bookmarkStart w:id="0" w:name="bookmark5"/>
      <w:r w:rsidRPr="00A74242">
        <w:rPr>
          <w:rFonts w:ascii="Times New Roman" w:eastAsia="Times New Roman" w:hAnsi="Times New Roman" w:cs="Times New Roman"/>
          <w:color w:val="000000"/>
          <w:sz w:val="16"/>
          <w:szCs w:val="16"/>
          <w:lang w:eastAsia="cs-CZ"/>
        </w:rPr>
        <w:t>-</w:t>
      </w:r>
      <w:r w:rsidRPr="00A74242">
        <w:rPr>
          <w:rFonts w:ascii="Times New Roman" w:eastAsia="Times New Roman" w:hAnsi="Times New Roman" w:cs="Times New Roman"/>
          <w:color w:val="000000"/>
          <w:sz w:val="14"/>
          <w:szCs w:val="14"/>
          <w:lang w:eastAsia="cs-CZ"/>
        </w:rPr>
        <w:t>         </w:t>
      </w:r>
      <w:r w:rsidRPr="00A74242">
        <w:rPr>
          <w:rFonts w:ascii="Arial" w:eastAsia="Times New Roman" w:hAnsi="Arial" w:cs="Arial"/>
          <w:color w:val="000000"/>
          <w:sz w:val="16"/>
          <w:szCs w:val="16"/>
          <w:lang w:val="sk-SK" w:eastAsia="cs-CZ"/>
        </w:rPr>
        <w:t>v prípade porúch počas prevádzky,</w:t>
      </w:r>
      <w:bookmarkEnd w:id="0"/>
    </w:p>
    <w:p w14:paraId="301C9481" w14:textId="77777777" w:rsidR="00A74242" w:rsidRPr="00A74242" w:rsidRDefault="00A74242" w:rsidP="00A74242">
      <w:pPr>
        <w:shd w:val="clear" w:color="auto" w:fill="FFFFFF"/>
        <w:spacing w:after="0" w:line="240" w:lineRule="auto"/>
        <w:ind w:left="180"/>
        <w:rPr>
          <w:rFonts w:ascii="Times New Roman" w:eastAsia="Times New Roman" w:hAnsi="Times New Roman" w:cs="Times New Roman"/>
          <w:color w:val="000000"/>
          <w:sz w:val="27"/>
          <w:szCs w:val="27"/>
          <w:lang w:eastAsia="cs-CZ"/>
        </w:rPr>
      </w:pPr>
      <w:bookmarkStart w:id="1" w:name="bookmark6"/>
      <w:r w:rsidRPr="00A74242">
        <w:rPr>
          <w:rFonts w:ascii="Times New Roman" w:eastAsia="Times New Roman" w:hAnsi="Times New Roman" w:cs="Times New Roman"/>
          <w:color w:val="000000"/>
          <w:sz w:val="16"/>
          <w:szCs w:val="16"/>
          <w:lang w:eastAsia="cs-CZ"/>
        </w:rPr>
        <w:t>-</w:t>
      </w:r>
      <w:r w:rsidRPr="00A74242">
        <w:rPr>
          <w:rFonts w:ascii="Times New Roman" w:eastAsia="Times New Roman" w:hAnsi="Times New Roman" w:cs="Times New Roman"/>
          <w:color w:val="000000"/>
          <w:sz w:val="14"/>
          <w:szCs w:val="14"/>
          <w:lang w:eastAsia="cs-CZ"/>
        </w:rPr>
        <w:t>         </w:t>
      </w:r>
      <w:r w:rsidRPr="00A74242">
        <w:rPr>
          <w:rFonts w:ascii="Arial" w:eastAsia="Times New Roman" w:hAnsi="Arial" w:cs="Arial"/>
          <w:color w:val="000000"/>
          <w:sz w:val="16"/>
          <w:szCs w:val="16"/>
          <w:lang w:val="sk-SK" w:eastAsia="cs-CZ"/>
        </w:rPr>
        <w:t>pred každým čistením</w:t>
      </w:r>
      <w:bookmarkEnd w:id="1"/>
    </w:p>
    <w:p w14:paraId="5379E597" w14:textId="77777777" w:rsidR="00A74242" w:rsidRPr="00A74242" w:rsidRDefault="00A74242" w:rsidP="00A74242">
      <w:pPr>
        <w:shd w:val="clear" w:color="auto" w:fill="FFFFFF"/>
        <w:spacing w:after="0" w:line="240" w:lineRule="auto"/>
        <w:ind w:left="180"/>
        <w:rPr>
          <w:rFonts w:ascii="Times New Roman" w:eastAsia="Times New Roman" w:hAnsi="Times New Roman" w:cs="Times New Roman"/>
          <w:color w:val="000000"/>
          <w:sz w:val="27"/>
          <w:szCs w:val="27"/>
          <w:lang w:eastAsia="cs-CZ"/>
        </w:rPr>
      </w:pPr>
      <w:r w:rsidRPr="00A74242">
        <w:rPr>
          <w:rFonts w:ascii="Times New Roman" w:eastAsia="Times New Roman" w:hAnsi="Times New Roman" w:cs="Times New Roman"/>
          <w:color w:val="000000"/>
          <w:sz w:val="16"/>
          <w:szCs w:val="16"/>
          <w:lang w:eastAsia="cs-CZ"/>
        </w:rPr>
        <w:t>-</w:t>
      </w:r>
      <w:r w:rsidRPr="00A74242">
        <w:rPr>
          <w:rFonts w:ascii="Times New Roman" w:eastAsia="Times New Roman" w:hAnsi="Times New Roman" w:cs="Times New Roman"/>
          <w:color w:val="000000"/>
          <w:sz w:val="14"/>
          <w:szCs w:val="14"/>
          <w:lang w:eastAsia="cs-CZ"/>
        </w:rPr>
        <w:t>         </w:t>
      </w:r>
      <w:r w:rsidRPr="00A74242">
        <w:rPr>
          <w:rFonts w:ascii="Arial" w:eastAsia="Times New Roman" w:hAnsi="Arial" w:cs="Arial"/>
          <w:color w:val="000000"/>
          <w:sz w:val="16"/>
          <w:szCs w:val="16"/>
          <w:lang w:val="sk-SK" w:eastAsia="cs-CZ"/>
        </w:rPr>
        <w:t>po každom použití</w:t>
      </w:r>
      <w:r w:rsidRPr="00A74242">
        <w:rPr>
          <w:rFonts w:ascii="Arial" w:eastAsia="Times New Roman" w:hAnsi="Arial" w:cs="Arial"/>
          <w:color w:val="000000"/>
          <w:sz w:val="16"/>
          <w:szCs w:val="16"/>
          <w:lang w:eastAsia="cs-CZ"/>
        </w:rPr>
        <w:t>.</w:t>
      </w:r>
    </w:p>
    <w:p w14:paraId="0669ABB3"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val="sk-SK" w:eastAsia="cs-CZ"/>
        </w:rPr>
      </w:pPr>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Nevyťahovanie zástrčky zo zásuvky ťahaním za kábel.</w:t>
      </w:r>
    </w:p>
    <w:p w14:paraId="1EEC9D57"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val="sk-SK" w:eastAsia="cs-CZ"/>
        </w:rPr>
      </w:pPr>
      <w:r w:rsidRPr="00A74242">
        <w:rPr>
          <w:rFonts w:ascii="Arial" w:eastAsia="Times New Roman" w:hAnsi="Arial" w:cs="Arial"/>
          <w:b/>
          <w:bCs/>
          <w:color w:val="000000"/>
          <w:sz w:val="16"/>
          <w:szCs w:val="16"/>
          <w:lang w:val="sk-SK" w:eastAsia="cs-CZ"/>
        </w:rPr>
        <w:lastRenderedPageBreak/>
        <w:t>■</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Nenecháte kábel voľne zasunúť a uistite sa, že je dostatočne ďaleko od horúcich častí výrobku.</w:t>
      </w:r>
    </w:p>
    <w:p w14:paraId="765CC5A1" w14:textId="77777777" w:rsidR="00A74242" w:rsidRPr="00317B34" w:rsidRDefault="00A74242" w:rsidP="00A74242">
      <w:pPr>
        <w:shd w:val="clear" w:color="auto" w:fill="FFFFFF"/>
        <w:spacing w:after="0" w:line="240" w:lineRule="auto"/>
        <w:rPr>
          <w:rFonts w:ascii="Arial" w:eastAsia="Times New Roman" w:hAnsi="Arial" w:cs="Arial"/>
          <w:color w:val="000000"/>
          <w:sz w:val="16"/>
          <w:szCs w:val="16"/>
          <w:lang w:val="sk-SK" w:eastAsia="cs-CZ"/>
        </w:rPr>
      </w:pPr>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317B34">
        <w:rPr>
          <w:rFonts w:ascii="Arial" w:eastAsia="Times New Roman" w:hAnsi="Arial" w:cs="Arial"/>
          <w:color w:val="000000"/>
          <w:sz w:val="16"/>
          <w:szCs w:val="16"/>
          <w:lang w:val="sk-SK" w:eastAsia="cs-CZ"/>
        </w:rPr>
        <w:t>Ak je výrobok slabo ovládaný alebo sa používa na iné účely, ako sú uvedené, výrobca nemôže prevziať zodpovednosť za akékoľvek škody, ktoré môžu nastať.</w:t>
      </w:r>
    </w:p>
    <w:p w14:paraId="6016A613" w14:textId="77777777" w:rsidR="00A74242" w:rsidRPr="00317B34" w:rsidRDefault="00A74242" w:rsidP="00A74242">
      <w:pPr>
        <w:shd w:val="clear" w:color="auto" w:fill="FFFFFF"/>
        <w:spacing w:after="0" w:line="240" w:lineRule="auto"/>
        <w:rPr>
          <w:rFonts w:ascii="Arial" w:eastAsia="Times New Roman" w:hAnsi="Arial" w:cs="Arial"/>
          <w:color w:val="000000"/>
          <w:sz w:val="16"/>
          <w:szCs w:val="16"/>
          <w:lang w:eastAsia="cs-CZ"/>
        </w:rPr>
      </w:pPr>
      <w:r w:rsidRPr="00317B34">
        <w:rPr>
          <w:rFonts w:ascii="Arial" w:eastAsia="Times New Roman" w:hAnsi="Arial" w:cs="Arial"/>
          <w:b/>
          <w:bCs/>
          <w:color w:val="000000"/>
          <w:sz w:val="16"/>
          <w:szCs w:val="16"/>
          <w:lang w:val="sk-SK" w:eastAsia="cs-CZ"/>
        </w:rPr>
        <w:t>Riziko popálenín</w:t>
      </w:r>
    </w:p>
    <w:p w14:paraId="5FEE1904"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Prístroj ohrieva vodu a udržuje ju v teple. Preto hrozí nebezpečenstvo popálenín.</w:t>
      </w:r>
    </w:p>
    <w:p w14:paraId="4C42A0CB"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Ak sú v mieste výstupu nečistoty, môžete byť spálený horúcou kvapalinou alebo parou.</w:t>
      </w:r>
    </w:p>
    <w:p w14:paraId="331F6CA1"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Skontrolujte, či je výstupný bod čistý.</w:t>
      </w:r>
    </w:p>
    <w:p w14:paraId="57973102" w14:textId="38AECE49"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xml:space="preserve">• Počas prevádzky </w:t>
      </w:r>
      <w:proofErr w:type="spellStart"/>
      <w:r w:rsidRPr="00A74242">
        <w:rPr>
          <w:rFonts w:ascii="Arial" w:eastAsia="Times New Roman" w:hAnsi="Arial" w:cs="Arial"/>
          <w:color w:val="000000"/>
          <w:sz w:val="16"/>
          <w:szCs w:val="16"/>
          <w:lang w:val="sk-SK" w:eastAsia="cs-CZ"/>
        </w:rPr>
        <w:t>neotv</w:t>
      </w:r>
      <w:r w:rsidR="00317B34">
        <w:rPr>
          <w:rFonts w:ascii="Arial" w:eastAsia="Times New Roman" w:hAnsi="Arial" w:cs="Arial"/>
          <w:color w:val="000000"/>
          <w:sz w:val="16"/>
          <w:szCs w:val="16"/>
          <w:lang w:val="sk-SK" w:eastAsia="cs-CZ"/>
        </w:rPr>
        <w:t>arajte</w:t>
      </w:r>
      <w:proofErr w:type="spellEnd"/>
      <w:r w:rsidR="00317B34">
        <w:rPr>
          <w:rFonts w:ascii="Arial" w:eastAsia="Times New Roman" w:hAnsi="Arial" w:cs="Arial"/>
          <w:color w:val="000000"/>
          <w:sz w:val="16"/>
          <w:szCs w:val="16"/>
          <w:lang w:val="sk-SK" w:eastAsia="cs-CZ"/>
        </w:rPr>
        <w:t xml:space="preserve"> </w:t>
      </w:r>
      <w:r w:rsidRPr="00A74242">
        <w:rPr>
          <w:rFonts w:ascii="Arial" w:eastAsia="Times New Roman" w:hAnsi="Arial" w:cs="Arial"/>
          <w:color w:val="000000"/>
          <w:sz w:val="16"/>
          <w:szCs w:val="16"/>
          <w:lang w:val="sk-SK" w:eastAsia="cs-CZ"/>
        </w:rPr>
        <w:t>dvierka filtra.</w:t>
      </w:r>
    </w:p>
    <w:p w14:paraId="5E3FEF5E"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Počas prevádzky a po jej prevádzke je vyhrievacia platňa horúca. Keď sa spotrebič používa</w:t>
      </w:r>
    </w:p>
    <w:p w14:paraId="55CEDA97"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nedotýkajte sa vyhrievacie dosky. Po použití počkajte, kým vykurovacia platňa vychladne.</w:t>
      </w:r>
    </w:p>
    <w:p w14:paraId="7BA4ACD7"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Údržbu</w:t>
      </w:r>
    </w:p>
    <w:p w14:paraId="7787BA13"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Nedostatočná hygiena by mohla viesť k tvorbe baktérií v zariadení:</w:t>
      </w:r>
    </w:p>
    <w:p w14:paraId="2CFA626A"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Kávovar, filtračné vložky a permanentný filter každý deň vyprázdnite a vyčistite.</w:t>
      </w:r>
    </w:p>
    <w:p w14:paraId="1C9E4B8F"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Keď zariadenie nepoužívate, vyprázdnite ho.</w:t>
      </w:r>
    </w:p>
    <w:p w14:paraId="7FC578A0"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Aby ste zabránili tvorbe baktérií, vymeňte vodu každý deň.</w:t>
      </w:r>
    </w:p>
    <w:p w14:paraId="55B17D7F"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Spotrebič pravidelne čistite ► "Čistenie".</w:t>
      </w:r>
    </w:p>
    <w:p w14:paraId="15285638"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xml:space="preserve">• Pravidelne </w:t>
      </w:r>
      <w:proofErr w:type="spellStart"/>
      <w:r w:rsidRPr="00A74242">
        <w:rPr>
          <w:rFonts w:ascii="Arial" w:eastAsia="Times New Roman" w:hAnsi="Arial" w:cs="Arial"/>
          <w:color w:val="000000"/>
          <w:sz w:val="16"/>
          <w:szCs w:val="16"/>
          <w:lang w:val="sk-SK" w:eastAsia="cs-CZ"/>
        </w:rPr>
        <w:t>vyťaťte</w:t>
      </w:r>
      <w:proofErr w:type="spellEnd"/>
      <w:r w:rsidRPr="00A74242">
        <w:rPr>
          <w:rFonts w:ascii="Arial" w:eastAsia="Times New Roman" w:hAnsi="Arial" w:cs="Arial"/>
          <w:color w:val="000000"/>
          <w:sz w:val="16"/>
          <w:szCs w:val="16"/>
          <w:lang w:val="sk-SK" w:eastAsia="cs-CZ"/>
        </w:rPr>
        <w:t xml:space="preserve"> spotrebič zo stupnice</w:t>
      </w:r>
    </w:p>
    <w:p w14:paraId="47805718"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Používanie nesprávnych detergentov predstavuje zdravotné riziko:</w:t>
      </w:r>
    </w:p>
    <w:p w14:paraId="219A08C4"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Na čistenie spotrebiča používajte len čistiace prostriedky a nástroje popísané v návode na obsluhu.</w:t>
      </w:r>
    </w:p>
    <w:p w14:paraId="2D4F00E6"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Riziko pre spotrebič</w:t>
      </w:r>
    </w:p>
    <w:p w14:paraId="4AE24C26"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Môže to spôsobiť nesprávnu manipuláciu so zariadením</w:t>
      </w:r>
    </w:p>
    <w:p w14:paraId="66902A6A"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Prístroj položte na suchý, rovný povrch, protišmykovú, tepelne odolnú.</w:t>
      </w:r>
    </w:p>
    <w:p w14:paraId="43B811D4"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Spotrebič neumiestňujte na horúci povrch ani do blízkosti silných zdrojov tepla.</w:t>
      </w:r>
    </w:p>
    <w:p w14:paraId="0790CC62"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Nenechávajte sieťový kábel visieť.</w:t>
      </w:r>
    </w:p>
    <w:p w14:paraId="58FD8153"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To znamená riziko zranenia.</w:t>
      </w:r>
    </w:p>
    <w:p w14:paraId="10573010"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Nádržku na vodu naplňte výlučne studenou tečúcou vodou. Horúca voda z vodovodu alebo vyhrievané alebo iné kvapaliny môžu poškodiť</w:t>
      </w:r>
    </w:p>
    <w:p w14:paraId="7BDB804B"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Zariadenia.</w:t>
      </w:r>
    </w:p>
    <w:p w14:paraId="2ED5BD13"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xml:space="preserve">• Nepoužívajte žiadne karamelizované kávové zrná alebo fazuľu </w:t>
      </w:r>
      <w:proofErr w:type="spellStart"/>
      <w:r w:rsidRPr="00A74242">
        <w:rPr>
          <w:rFonts w:ascii="Arial" w:eastAsia="Times New Roman" w:hAnsi="Arial" w:cs="Arial"/>
          <w:color w:val="000000"/>
          <w:sz w:val="16"/>
          <w:szCs w:val="16"/>
          <w:lang w:val="sk-SK" w:eastAsia="cs-CZ"/>
        </w:rPr>
        <w:t>potiahovanú</w:t>
      </w:r>
      <w:proofErr w:type="spellEnd"/>
      <w:r w:rsidRPr="00A74242">
        <w:rPr>
          <w:rFonts w:ascii="Arial" w:eastAsia="Times New Roman" w:hAnsi="Arial" w:cs="Arial"/>
          <w:color w:val="000000"/>
          <w:sz w:val="16"/>
          <w:szCs w:val="16"/>
          <w:lang w:val="sk-SK" w:eastAsia="cs-CZ"/>
        </w:rPr>
        <w:t xml:space="preserve"> cukrom.</w:t>
      </w:r>
    </w:p>
    <w:p w14:paraId="58C3573F"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Nepoužívajte surovú kávu (zelené fazuľky), pretože by to mohlo poškodiť zariadenie.</w:t>
      </w:r>
    </w:p>
    <w:p w14:paraId="58F6E174"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Pred uskladnením spotrebiča vytiahnite zástrčku a nechajte ju úplne vychladnúť</w:t>
      </w:r>
    </w:p>
    <w:p w14:paraId="1234099E"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V prípade chybného zariadenia</w:t>
      </w:r>
    </w:p>
    <w:p w14:paraId="7161AA24"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Chybné zariadenie môže spôsobiť materiálne poškodenie a zranenie:</w:t>
      </w:r>
    </w:p>
    <w:p w14:paraId="4AC92CAD"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Pred každým použitím skontrolujte, či prístroj nie je poškodený. Ak sa zistí poškodenie dopravy, okamžite kontaktujte oddelenie sťažností.</w:t>
      </w:r>
    </w:p>
    <w:p w14:paraId="22C3BD98"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Nikdy nepoužívajte chybný spotrebič. Nikdy nepoužívajte zariadenie, ktoré spadlo.</w:t>
      </w:r>
    </w:p>
    <w:p w14:paraId="4A4D3467" w14:textId="1FA5A045"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Prístroj neobsahuje žiadne komponenty, ktoré môže používateľ opraviť. Opravy sa musia vykonávať výlučne prostredníctvom</w:t>
      </w:r>
    </w:p>
    <w:p w14:paraId="0EE03880"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ZÁKAZNÍCKY SERVIS SEVERIN</w:t>
      </w:r>
    </w:p>
    <w:p w14:paraId="30C1DB4B" w14:textId="77A7173A"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AKTIVÁCIA PROGRAMU PROG</w:t>
      </w:r>
    </w:p>
    <w:p w14:paraId="1806AC4F"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GRIND OFF Deaktivácia mlynčeka na kávu</w:t>
      </w:r>
    </w:p>
    <w:p w14:paraId="530D00EE" w14:textId="224A385D"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Pr>
          <w:rFonts w:ascii="Arial" w:eastAsia="Times New Roman" w:hAnsi="Arial" w:cs="Arial"/>
          <w:noProof/>
          <w:color w:val="000000"/>
          <w:sz w:val="16"/>
          <w:szCs w:val="16"/>
          <w:lang w:val="sk-SK" w:eastAsia="cs-CZ"/>
        </w:rPr>
        <w:drawing>
          <wp:anchor distT="0" distB="0" distL="114300" distR="114300" simplePos="0" relativeHeight="251659264" behindDoc="0" locked="0" layoutInCell="1" allowOverlap="1" wp14:anchorId="710C5E23" wp14:editId="0B0F849F">
            <wp:simplePos x="0" y="0"/>
            <wp:positionH relativeFrom="column">
              <wp:posOffset>2308225</wp:posOffset>
            </wp:positionH>
            <wp:positionV relativeFrom="paragraph">
              <wp:posOffset>8890</wp:posOffset>
            </wp:positionV>
            <wp:extent cx="3810000" cy="3284220"/>
            <wp:effectExtent l="0" t="0" r="0" b="0"/>
            <wp:wrapSquare wrapText="bothSides"/>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3284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4242">
        <w:rPr>
          <w:rFonts w:ascii="Arial" w:eastAsia="Times New Roman" w:hAnsi="Arial" w:cs="Arial"/>
          <w:color w:val="000000"/>
          <w:sz w:val="16"/>
          <w:szCs w:val="16"/>
          <w:lang w:val="sk-SK" w:eastAsia="cs-CZ"/>
        </w:rPr>
        <w:t>+/- Nastavenie intenzity kávy</w:t>
      </w:r>
    </w:p>
    <w:p w14:paraId="34E98713" w14:textId="77E90A8F"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ON Začiatok prípravy</w:t>
      </w:r>
    </w:p>
    <w:p w14:paraId="7DEFAADB" w14:textId="71C6FE99"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noProof/>
          <w:color w:val="000000"/>
          <w:sz w:val="16"/>
          <w:szCs w:val="16"/>
          <w:lang w:eastAsia="cs-CZ"/>
        </w:rPr>
        <mc:AlternateContent>
          <mc:Choice Requires="wps">
            <w:drawing>
              <wp:inline distT="0" distB="0" distL="0" distR="0" wp14:anchorId="7DE8EB55" wp14:editId="37A5E174">
                <wp:extent cx="83820" cy="121920"/>
                <wp:effectExtent l="0" t="0" r="0" b="0"/>
                <wp:docPr id="8" name="Obdélník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382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42AA25" id="Obdélník 8" o:spid="_x0000_s1026" style="width:6.6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f369QEAAMQDAAAOAAAAZHJzL2Uyb0RvYy54bWysU0tu2zAQ3RfoHQjua1mu2zqC5SBIkKJA&#10;2gRIc4AxRVlEJA47pC27N+qip8jFMqRs10l3RTfE/PTmzZvR/HzbtWKjyRu0pcxHYym0VVgZuyrl&#10;w/frdzMpfABbQYtWl3KnvTxfvH0z712hJ9hgW2kSDGJ90btSNiG4Isu8anQHfoROW07WSB0EdmmV&#10;VQQ9o3dtNhmPP2Y9UuUIlfaeo1dDUi4Sfl1rFW7r2usg2lIyt5BeSu8yvtliDsWKwDVG7WnAP7Do&#10;wFhueoS6ggBiTeYvqM4oQo91GCnsMqxro3SagafJx6+muW/A6TQLi+PdUSb//2DVt80dCVOVkhdl&#10;oeMV3S6rp1+tffr9KGZRn975gsvu3R3FCb27QfXohcXLBuxKX3jHKvPu+ftDiAj7RkPFRPMIkb3A&#10;iI5nNLHsv2LFHWEdMKm3ramLPVgXsU1L2h2XpLdBKA7O3s8mvEnFmXySn7EdG0Bx+NaRD581diIa&#10;pSQml7Bhc+PDUHooia0sXpu25TgUrX0RYMwYSdwj3UGJJVY7pk44nBKfPhsN0k8pej6jUvofayAt&#10;RfvF8vhn+XQa7y450w+fInU6zSxPM2AVQ5UySDGYl2G41bUjs2qSygPHC5asNmmeKOfAak+WTyUp&#10;sj/reIunfqr68/MtngEAAP//AwBQSwMEFAAGAAgAAAAhAGZ4GVbbAAAAAwEAAA8AAABkcnMvZG93&#10;bnJldi54bWxMj0FLw0AQhe9C/8MyghdpN0aQGrMppSAWEUpT2/M0OybB7Gya3Sbx37v1Yi/zGN7w&#10;3jfpYjSN6KlztWUFD7MIBHFhdc2lgs/d63QOwnlkjY1lUvBDDhbZ5CbFRNuBt9TnvhQhhF2CCirv&#10;20RKV1Rk0M1sSxy8L9sZ9GHtSqk7HEK4aWQcRU/SYM2hocKWVhUV3/nZKBiKTX/YfbzJzf1hbfm0&#10;Pq3y/btSd7fj8gWEp9H/H8MFP6BDFpiO9szaiUZBeMT/zYv3GIM4Bn2OQWapvGbPfgEAAP//AwBQ&#10;SwECLQAUAAYACAAAACEAtoM4kv4AAADhAQAAEwAAAAAAAAAAAAAAAAAAAAAAW0NvbnRlbnRfVHlw&#10;ZXNdLnhtbFBLAQItABQABgAIAAAAIQA4/SH/1gAAAJQBAAALAAAAAAAAAAAAAAAAAC8BAABfcmVs&#10;cy8ucmVsc1BLAQItABQABgAIAAAAIQDKDf369QEAAMQDAAAOAAAAAAAAAAAAAAAAAC4CAABkcnMv&#10;ZTJvRG9jLnhtbFBLAQItABQABgAIAAAAIQBmeBlW2wAAAAMBAAAPAAAAAAAAAAAAAAAAAE8EAABk&#10;cnMvZG93bnJldi54bWxQSwUGAAAAAAQABADzAAAAVwUAAAAA&#10;" filled="f" stroked="f">
                <o:lock v:ext="edit" aspectratio="t"/>
                <w10:anchorlock/>
              </v:rect>
            </w:pict>
          </mc:Fallback>
        </mc:AlternateContent>
      </w:r>
      <w:r w:rsidRPr="00A74242">
        <w:rPr>
          <w:rFonts w:ascii="Arial" w:eastAsia="Times New Roman" w:hAnsi="Arial" w:cs="Arial"/>
          <w:color w:val="000000"/>
          <w:sz w:val="16"/>
          <w:szCs w:val="16"/>
          <w:lang w:val="sk-SK" w:eastAsia="cs-CZ"/>
        </w:rPr>
        <w:t>2-10 šálka číslo</w:t>
      </w:r>
    </w:p>
    <w:p w14:paraId="6E7A9448" w14:textId="3799CC95"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h Nastavte hodiny</w:t>
      </w:r>
    </w:p>
    <w:p w14:paraId="6F9790C1"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min Nastaviť minúty</w:t>
      </w:r>
    </w:p>
    <w:p w14:paraId="24992D08"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eastAsia="cs-CZ"/>
        </w:rPr>
        <w:t> </w:t>
      </w:r>
    </w:p>
    <w:p w14:paraId="23615B8F"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1 Filtračný krúžok</w:t>
      </w:r>
    </w:p>
    <w:p w14:paraId="690233A5"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2 Trvalý filter</w:t>
      </w:r>
    </w:p>
    <w:p w14:paraId="148431B6"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3 Filtračné kazety</w:t>
      </w:r>
    </w:p>
    <w:p w14:paraId="2E73D4C1"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4 Filtračné dvierka</w:t>
      </w:r>
    </w:p>
    <w:p w14:paraId="2CB5CE73"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5 Kanvica</w:t>
      </w:r>
    </w:p>
    <w:p w14:paraId="55BDDF8D"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6 2000 000 000 000 000</w:t>
      </w:r>
    </w:p>
    <w:p w14:paraId="703612E4"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7 Vyhrievacia doska</w:t>
      </w:r>
    </w:p>
    <w:p w14:paraId="657F9988"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8 Napájací kábel/zástrčka</w:t>
      </w:r>
    </w:p>
    <w:p w14:paraId="6B31D50A"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9 Indikátor úrovne</w:t>
      </w:r>
    </w:p>
    <w:p w14:paraId="71C6CA47"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10 tlačidiel</w:t>
      </w:r>
    </w:p>
    <w:p w14:paraId="724B0A7D"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11 Tlačidlo "Otvoriť"</w:t>
      </w:r>
    </w:p>
    <w:p w14:paraId="43DE51A0"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12 Regulátor brúsneho stupňa</w:t>
      </w:r>
    </w:p>
    <w:p w14:paraId="42EE3679"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13 Nádrž na vodu</w:t>
      </w:r>
    </w:p>
    <w:p w14:paraId="47ACA782"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xml:space="preserve">14 Dávkovač kávových </w:t>
      </w:r>
      <w:proofErr w:type="spellStart"/>
      <w:r w:rsidRPr="00A74242">
        <w:rPr>
          <w:rFonts w:ascii="Arial" w:eastAsia="Times New Roman" w:hAnsi="Arial" w:cs="Arial"/>
          <w:color w:val="000000"/>
          <w:sz w:val="16"/>
          <w:szCs w:val="16"/>
          <w:lang w:val="sk-SK" w:eastAsia="cs-CZ"/>
        </w:rPr>
        <w:t>zálií</w:t>
      </w:r>
      <w:proofErr w:type="spellEnd"/>
    </w:p>
    <w:p w14:paraId="45A3011D"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15 Kryt nádrže</w:t>
      </w:r>
    </w:p>
    <w:p w14:paraId="196E9C0A"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eastAsia="cs-CZ"/>
        </w:rPr>
        <w:t> </w:t>
      </w:r>
    </w:p>
    <w:p w14:paraId="4364F1B1"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 xml:space="preserve">Pred prvým </w:t>
      </w:r>
      <w:proofErr w:type="spellStart"/>
      <w:r w:rsidRPr="00A74242">
        <w:rPr>
          <w:rFonts w:ascii="Arial" w:eastAsia="Times New Roman" w:hAnsi="Arial" w:cs="Arial"/>
          <w:b/>
          <w:bCs/>
          <w:color w:val="000000"/>
          <w:sz w:val="16"/>
          <w:szCs w:val="16"/>
          <w:lang w:val="sk-SK" w:eastAsia="cs-CZ"/>
        </w:rPr>
        <w:t>zadání</w:t>
      </w:r>
      <w:proofErr w:type="spellEnd"/>
      <w:r w:rsidRPr="00A74242">
        <w:rPr>
          <w:rFonts w:ascii="Arial" w:eastAsia="Times New Roman" w:hAnsi="Arial" w:cs="Arial"/>
          <w:b/>
          <w:bCs/>
          <w:color w:val="000000"/>
          <w:sz w:val="16"/>
          <w:szCs w:val="16"/>
          <w:lang w:val="sk-SK" w:eastAsia="cs-CZ"/>
        </w:rPr>
        <w:t xml:space="preserve"> do</w:t>
      </w:r>
    </w:p>
    <w:p w14:paraId="1298E6C6"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1. Odstráňte všetky fólie a obalový materiál zo zariadenia.</w:t>
      </w:r>
    </w:p>
    <w:p w14:paraId="0ED9FABF"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2. Zariadenie nainštalujte na miesto, ktoré spĺňa nasledujúce podmienky:</w:t>
      </w:r>
    </w:p>
    <w:p w14:paraId="5B75296F"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v blízkosti zásuvky s ochranným kontaktom (minimálne 10 A)</w:t>
      </w:r>
    </w:p>
    <w:p w14:paraId="38C35C12"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vodorovne a nevystavujte ho nárazom</w:t>
      </w:r>
    </w:p>
    <w:p w14:paraId="39AFE2B9"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nevyhrievané alebo horľavé povrchy a predmety (&gt; 1 m)</w:t>
      </w:r>
    </w:p>
    <w:p w14:paraId="2B99B849"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vonkajšie steny (&gt; 15 cm)</w:t>
      </w:r>
    </w:p>
    <w:p w14:paraId="433FA3A2"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3. Vyčistite spotrebič</w:t>
      </w:r>
    </w:p>
    <w:p w14:paraId="7B7552E4"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4. Spotrebič opláchnite</w:t>
      </w:r>
    </w:p>
    <w:p w14:paraId="5EF9FB3F"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lastRenderedPageBreak/>
        <w:t>Nastavenie času</w:t>
      </w:r>
    </w:p>
    <w:p w14:paraId="37289AFF"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Tip! Čas musí byť nastavený tak, aby bol naprogramovaný. Ak túto funkciu nechcete používať, môžete preskočiť nastavenia času.</w:t>
      </w:r>
    </w:p>
    <w:p w14:paraId="2BCEECD3"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1. Ak chcete nastaviť čas, opakovane stlačte tlačidlo "h".</w:t>
      </w:r>
    </w:p>
    <w:p w14:paraId="3C60195E"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2. Ak chcete nastaviť minúty, opakovane stlačte tlačidlo "min".</w:t>
      </w:r>
    </w:p>
    <w:p w14:paraId="4DBA0643"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Nastavenie času je.</w:t>
      </w:r>
    </w:p>
    <w:p w14:paraId="748F0D61"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Príprava kávy</w:t>
      </w:r>
    </w:p>
    <w:p w14:paraId="2F0148A9"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Pozornosť! Nebezpečenstvo popálenia!</w:t>
      </w:r>
    </w:p>
    <w:p w14:paraId="5F4D5023"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Pozornosť! Kávovar naplňte tak, aby ste zabránili poškodeniu spotrebiča, do nádoby na vodu nalejte len studenú vodu.</w:t>
      </w:r>
    </w:p>
    <w:p w14:paraId="34083944"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Tip! Po 35 minútach od prípravy kávy alebo 1 minútu po poslednej úlohe bez prípravy kávy sa displej vypne. Ak chcete znova aktivovať, stlačte jedno z tlačidiel na prednej strane zariadenia. Stlačte tlačidlo "ON" len vtedy, ak chcete začať variť kávu.</w:t>
      </w:r>
    </w:p>
    <w:p w14:paraId="3A89A46B"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Tip! Prípravok je možné kedykoľvek prerušiť stlačením tlačidla. Ak sa prípravok preruší, voda zostane v nádrži na vodu.</w:t>
      </w:r>
    </w:p>
    <w:p w14:paraId="4D7577FC"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eastAsia="cs-CZ"/>
        </w:rPr>
        <w:t> </w:t>
      </w:r>
    </w:p>
    <w:p w14:paraId="2E88D398"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Použitie kávovaru s kávové zrná</w:t>
      </w:r>
    </w:p>
    <w:p w14:paraId="522A27EA"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xml:space="preserve">Odstráňte veko zo zásobníka 15. Zásobník naplňte 14 zrnami, maximálne 200 g. Položte veko na podnos 15. Stlačením tlačidla </w:t>
      </w:r>
      <w:proofErr w:type="spellStart"/>
      <w:r w:rsidRPr="00A74242">
        <w:rPr>
          <w:rFonts w:ascii="Arial" w:eastAsia="Times New Roman" w:hAnsi="Arial" w:cs="Arial"/>
          <w:color w:val="000000"/>
          <w:sz w:val="16"/>
          <w:szCs w:val="16"/>
          <w:lang w:val="sk-SK" w:eastAsia="cs-CZ"/>
        </w:rPr>
        <w:t>Open</w:t>
      </w:r>
      <w:proofErr w:type="spellEnd"/>
      <w:r w:rsidRPr="00A74242">
        <w:rPr>
          <w:rFonts w:ascii="Arial" w:eastAsia="Times New Roman" w:hAnsi="Arial" w:cs="Arial"/>
          <w:color w:val="000000"/>
          <w:sz w:val="16"/>
          <w:szCs w:val="16"/>
          <w:lang w:val="sk-SK" w:eastAsia="cs-CZ"/>
        </w:rPr>
        <w:t xml:space="preserve"> 11 otvorte filtračný zásobník 4. Vložte </w:t>
      </w:r>
      <w:proofErr w:type="spellStart"/>
      <w:r w:rsidRPr="00A74242">
        <w:rPr>
          <w:rFonts w:ascii="Arial" w:eastAsia="Times New Roman" w:hAnsi="Arial" w:cs="Arial"/>
          <w:color w:val="000000"/>
          <w:sz w:val="16"/>
          <w:szCs w:val="16"/>
          <w:lang w:val="sk-SK" w:eastAsia="cs-CZ"/>
        </w:rPr>
        <w:t>filtrackú</w:t>
      </w:r>
      <w:proofErr w:type="spellEnd"/>
      <w:r w:rsidRPr="00A74242">
        <w:rPr>
          <w:rFonts w:ascii="Arial" w:eastAsia="Times New Roman" w:hAnsi="Arial" w:cs="Arial"/>
          <w:color w:val="000000"/>
          <w:sz w:val="16"/>
          <w:szCs w:val="16"/>
          <w:lang w:val="sk-SK" w:eastAsia="cs-CZ"/>
        </w:rPr>
        <w:t xml:space="preserve"> kazetu 3 do zásobníka a prefiltrujte 4. Vložte filter do kazety 3. Filtračným krúžkom 1 upevnite kazetu 3. Zatvorte filtračný zásobník 4. Vytiahnite sklenenú kanvicu 5. Naplňte sklenenú kanvicu 5 studenou vodou, aby ste zistili, koľko šálok chcete pripraviť.</w:t>
      </w:r>
    </w:p>
    <w:p w14:paraId="364A109A" w14:textId="75F69566"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Otvorte veko nádrže na vodu 13. Vložte vodu zo sklenenej kanvice do nádrže 13. Zatvorte veko 13. Sklenenú kanvicu 5 položte späť na vyhrievaciu dosku 7. Zasuňte zástrčku do zásuvky 8. Zariadenie je aktivované. Na displeji sa zobrazí čas a aktuálne nastavenia. Stlačením tlačidla 2-10 </w:t>
      </w:r>
      <w:r w:rsidRPr="00A74242">
        <w:rPr>
          <w:rFonts w:ascii="Arial" w:eastAsia="Times New Roman" w:hAnsi="Arial" w:cs="Arial"/>
          <w:noProof/>
          <w:color w:val="000000"/>
          <w:sz w:val="16"/>
          <w:szCs w:val="16"/>
          <w:lang w:val="sk-SK" w:eastAsia="cs-CZ"/>
        </w:rPr>
        <mc:AlternateContent>
          <mc:Choice Requires="wps">
            <w:drawing>
              <wp:inline distT="0" distB="0" distL="0" distR="0" wp14:anchorId="6B9925BF" wp14:editId="170D5806">
                <wp:extent cx="83820" cy="121920"/>
                <wp:effectExtent l="0" t="0" r="0" b="0"/>
                <wp:docPr id="7" name="Obdélník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382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8ECC4A" id="Obdélník 7" o:spid="_x0000_s1026" style="width:6.6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4Yn9QEAAMQDAAAOAAAAZHJzL2Uyb0RvYy54bWysU81u00AQviPxDqu9E8chkNSKU1WtipAK&#10;rVR4gMl6Ha9q7yyzmzjhjTjwFH0xZtdJSOGGuKzmz9988814cbnrWrHV5A3aUuajsRTaKqyMXZfy&#10;65fbN3MpfABbQYtWl3Kvvbxcvn616F2hJ9hgW2kSDGJ90btSNiG4Isu8anQHfoROW07WSB0Edmmd&#10;VQQ9o3dtNhmP32c9UuUIlfaeozdDUi4Tfl1rFe7r2usg2lIyt5BeSu8qvtlyAcWawDVGHWjAP7Do&#10;wFhueoK6gQBiQ+YvqM4oQo91GCnsMqxro3SagafJx39M89iA02kWFse7k0z+/8Gqz9sHEqYq5UwK&#10;Cx2v6H5VPf9o7fPPJzGL+vTOF1z26B4oTujdHaonLyxeN2DX+so7Vpl3z98fQ0TYNxoqJppHiOwF&#10;RnQ8o4lV/wkr7gibgEm9XU1d7MG6iF1a0v60JL0LQnFw/nY+4U0qzuST/ILt2ACK47eOfPigsRPR&#10;KCUxuYQN2zsfhtJjSWxl8da0LcehaO2LAGPGSOIe6Q5KrLDaM3XC4ZT49NlokL5L0fMZldJ/2wBp&#10;KdqPlse/yKfTeHfJmb6bRep0nlmdZ8AqhiplkGIwr8NwqxtHZt0klQeOVyxZbdI8Uc6B1YEsn0pS&#10;5HDW8RbP/VT1++db/gIAAP//AwBQSwMEFAAGAAgAAAAhAGZ4GVbbAAAAAwEAAA8AAABkcnMvZG93&#10;bnJldi54bWxMj0FLw0AQhe9C/8MyghdpN0aQGrMppSAWEUpT2/M0OybB7Gya3Sbx37v1Yi/zGN7w&#10;3jfpYjSN6KlztWUFD7MIBHFhdc2lgs/d63QOwnlkjY1lUvBDDhbZ5CbFRNuBt9TnvhQhhF2CCirv&#10;20RKV1Rk0M1sSxy8L9sZ9GHtSqk7HEK4aWQcRU/SYM2hocKWVhUV3/nZKBiKTX/YfbzJzf1hbfm0&#10;Pq3y/btSd7fj8gWEp9H/H8MFP6BDFpiO9szaiUZBeMT/zYv3GIM4Bn2OQWapvGbPfgEAAP//AwBQ&#10;SwECLQAUAAYACAAAACEAtoM4kv4AAADhAQAAEwAAAAAAAAAAAAAAAAAAAAAAW0NvbnRlbnRfVHlw&#10;ZXNdLnhtbFBLAQItABQABgAIAAAAIQA4/SH/1gAAAJQBAAALAAAAAAAAAAAAAAAAAC8BAABfcmVs&#10;cy8ucmVsc1BLAQItABQABgAIAAAAIQCkY4Yn9QEAAMQDAAAOAAAAAAAAAAAAAAAAAC4CAABkcnMv&#10;ZTJvRG9jLnhtbFBLAQItABQABgAIAAAAIQBmeBlW2wAAAAMBAAAPAAAAAAAAAAAAAAAAAE8EAABk&#10;cnMvZG93bnJldi54bWxQSwUGAAAAAAQABADzAAAAVwUAAAAA&#10;" filled="f" stroked="f">
                <o:lock v:ext="edit" aspectratio="t"/>
                <w10:anchorlock/>
              </v:rect>
            </w:pict>
          </mc:Fallback>
        </mc:AlternateContent>
      </w:r>
      <w:r w:rsidRPr="00A74242">
        <w:rPr>
          <w:rFonts w:ascii="Arial" w:eastAsia="Times New Roman" w:hAnsi="Arial" w:cs="Arial"/>
          <w:color w:val="000000"/>
          <w:sz w:val="16"/>
          <w:szCs w:val="16"/>
          <w:lang w:val="sk-SK" w:eastAsia="cs-CZ"/>
        </w:rPr>
        <w:t>nastavíte počet šálok vhodných pre množstvo naplnenej vody.</w:t>
      </w:r>
    </w:p>
    <w:p w14:paraId="526BC08E"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Stlačením tlačidla +/- upravte intenzitu kávy:</w:t>
      </w:r>
    </w:p>
    <w:p w14:paraId="0AC6F4E9" w14:textId="4CB1B8E2" w:rsidR="00A74242" w:rsidRPr="00A74242" w:rsidRDefault="00A74242" w:rsidP="00A74242">
      <w:pPr>
        <w:shd w:val="clear" w:color="auto" w:fill="FFFFFF"/>
        <w:spacing w:after="0" w:line="240" w:lineRule="auto"/>
        <w:ind w:left="720"/>
        <w:rPr>
          <w:rFonts w:ascii="Times New Roman" w:eastAsia="Times New Roman" w:hAnsi="Times New Roman" w:cs="Times New Roman"/>
          <w:color w:val="000000"/>
          <w:sz w:val="27"/>
          <w:szCs w:val="27"/>
          <w:lang w:eastAsia="cs-CZ"/>
        </w:rPr>
      </w:pPr>
      <w:r>
        <w:rPr>
          <w:rFonts w:ascii="Arial" w:eastAsia="Times New Roman" w:hAnsi="Arial" w:cs="Arial"/>
          <w:noProof/>
          <w:color w:val="000000"/>
          <w:sz w:val="16"/>
          <w:szCs w:val="16"/>
          <w:lang w:val="sk-SK" w:eastAsia="cs-CZ"/>
        </w:rPr>
        <w:drawing>
          <wp:anchor distT="0" distB="0" distL="114300" distR="114300" simplePos="0" relativeHeight="251660288" behindDoc="0" locked="0" layoutInCell="1" allowOverlap="1" wp14:anchorId="74EB64D0" wp14:editId="150A8E1D">
            <wp:simplePos x="0" y="0"/>
            <wp:positionH relativeFrom="column">
              <wp:posOffset>71755</wp:posOffset>
            </wp:positionH>
            <wp:positionV relativeFrom="paragraph">
              <wp:posOffset>9525</wp:posOffset>
            </wp:positionV>
            <wp:extent cx="260985" cy="274320"/>
            <wp:effectExtent l="0" t="0" r="5715" b="1905"/>
            <wp:wrapSquare wrapText="bothSides"/>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0985" cy="274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4242">
        <w:rPr>
          <w:rFonts w:ascii="Arial" w:eastAsia="Times New Roman" w:hAnsi="Arial" w:cs="Arial"/>
          <w:color w:val="000000"/>
          <w:sz w:val="16"/>
          <w:szCs w:val="16"/>
          <w:lang w:val="sk-SK" w:eastAsia="cs-CZ"/>
        </w:rPr>
        <w:t>Slabý</w:t>
      </w:r>
    </w:p>
    <w:p w14:paraId="0DAE42A6" w14:textId="6AC9FB1A" w:rsidR="00A74242" w:rsidRPr="00A74242" w:rsidRDefault="00A74242" w:rsidP="00A74242">
      <w:pPr>
        <w:shd w:val="clear" w:color="auto" w:fill="FFFFFF"/>
        <w:spacing w:after="0" w:line="240" w:lineRule="auto"/>
        <w:ind w:left="72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Centrálnej</w:t>
      </w:r>
    </w:p>
    <w:p w14:paraId="713F9007" w14:textId="165BBB6D" w:rsidR="00A74242" w:rsidRPr="00A74242" w:rsidRDefault="00A74242" w:rsidP="00A74242">
      <w:pPr>
        <w:shd w:val="clear" w:color="auto" w:fill="FFFFFF"/>
        <w:spacing w:after="0" w:line="240" w:lineRule="auto"/>
        <w:ind w:left="72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Silné</w:t>
      </w:r>
    </w:p>
    <w:p w14:paraId="2E853F73" w14:textId="4F9FC929"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Stlačte tlačidlo "On". Rozsvieti sa </w:t>
      </w:r>
      <w:r w:rsidRPr="00A74242">
        <w:rPr>
          <w:rFonts w:ascii="Arial" w:eastAsia="Times New Roman" w:hAnsi="Arial" w:cs="Arial"/>
          <w:noProof/>
          <w:color w:val="000000"/>
          <w:sz w:val="16"/>
          <w:szCs w:val="16"/>
          <w:lang w:val="sk-SK" w:eastAsia="cs-CZ"/>
        </w:rPr>
        <mc:AlternateContent>
          <mc:Choice Requires="wps">
            <w:drawing>
              <wp:inline distT="0" distB="0" distL="0" distR="0" wp14:anchorId="6D49F29E" wp14:editId="00C2B8D7">
                <wp:extent cx="83820" cy="121920"/>
                <wp:effectExtent l="0" t="0" r="0" b="0"/>
                <wp:docPr id="6" name="Obdélník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382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DB3DE4" id="Obdélník 6" o:spid="_x0000_s1026" style="width:6.6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O7r9QEAAMQDAAAOAAAAZHJzL2Uyb0RvYy54bWysU81u00AQviPxDqu9E8chhNSKU1WtipAK&#10;rVR4gMl6Ha9q7yyzmzjhjTjwFH0xZtdJSOGGuKzmz9988814cbnrWrHV5A3aUuajsRTaKqyMXZfy&#10;65fbN3MpfABbQYtWl3Kvvbxcvn616F2hJ9hgW2kSDGJ90btSNiG4Isu8anQHfoROW07WSB0Edmmd&#10;VQQ9o3dtNhmPZ1mPVDlCpb3n6M2QlMuEX9dahfu69jqItpTMLaSX0ruKb7ZcQLEmcI1RBxrwDyw6&#10;MJabnqBuIIDYkPkLqjOK0GMdRgq7DOvaKJ1m4Gny8R/TPDbgdJqFxfHuJJP/f7Dq8/aBhKlKOZPC&#10;Qscrul9Vzz9a+/zzScyiPr3zBZc9ugeKE3p3h+rJC4vXDdi1vvKOVebd8/fHEBH2jYaKieYRInuB&#10;ER3PaGLVf8KKO8ImYFJvV1MXe7AuYpeWtD8tSe+CUBycv51PeJOKM/kkv2A7NoDi+K0jHz5o7EQ0&#10;SklMLmHD9s6HofRYEltZvDVty3EoWvsiwJgxkrhHuoMSK6z2TJ1wOCU+fTYapO9S9HxGpfTfNkBa&#10;ivaj5fEv8uk03l1ypu/eR+p0nlmdZ8AqhiplkGIwr8NwqxtHZt0klQeOVyxZbdI8Uc6B1YEsn0pS&#10;5HDW8RbP/VT1++db/gIAAP//AwBQSwMEFAAGAAgAAAAhAGZ4GVbbAAAAAwEAAA8AAABkcnMvZG93&#10;bnJldi54bWxMj0FLw0AQhe9C/8MyghdpN0aQGrMppSAWEUpT2/M0OybB7Gya3Sbx37v1Yi/zGN7w&#10;3jfpYjSN6KlztWUFD7MIBHFhdc2lgs/d63QOwnlkjY1lUvBDDhbZ5CbFRNuBt9TnvhQhhF2CCirv&#10;20RKV1Rk0M1sSxy8L9sZ9GHtSqk7HEK4aWQcRU/SYM2hocKWVhUV3/nZKBiKTX/YfbzJzf1hbfm0&#10;Pq3y/btSd7fj8gWEp9H/H8MFP6BDFpiO9szaiUZBeMT/zYv3GIM4Bn2OQWapvGbPfgEAAP//AwBQ&#10;SwECLQAUAAYACAAAACEAtoM4kv4AAADhAQAAEwAAAAAAAAAAAAAAAAAAAAAAW0NvbnRlbnRfVHlw&#10;ZXNdLnhtbFBLAQItABQABgAIAAAAIQA4/SH/1gAAAJQBAAALAAAAAAAAAAAAAAAAAC8BAABfcmVs&#10;cy8ucmVsc1BLAQItABQABgAIAAAAIQAclO7r9QEAAMQDAAAOAAAAAAAAAAAAAAAAAC4CAABkcnMv&#10;ZTJvRG9jLnhtbFBLAQItABQABgAIAAAAIQBmeBlW2wAAAAMBAAAPAAAAAAAAAAAAAAAAAE8EAABk&#10;cnMvZG93bnJldi54bWxQSwUGAAAAAAQABADzAAAAVwUAAAAA&#10;" filled="f" stroked="f">
                <o:lock v:ext="edit" aspectratio="t"/>
                <w10:anchorlock/>
              </v:rect>
            </w:pict>
          </mc:Fallback>
        </mc:AlternateContent>
      </w:r>
      <w:r w:rsidRPr="00A74242">
        <w:rPr>
          <w:rFonts w:ascii="Arial" w:eastAsia="Times New Roman" w:hAnsi="Arial" w:cs="Arial"/>
          <w:color w:val="000000"/>
          <w:sz w:val="16"/>
          <w:szCs w:val="16"/>
          <w:lang w:val="sk-SK" w:eastAsia="cs-CZ"/>
        </w:rPr>
        <w:t>tlačidlo LED . Prístroj začne s prípravou. Po prvé, zariadenie začne brúsenie kávy. Hneď ako zariadenie začne pripravovať kávu, zobrazí sa na displeji. Počkajte, kým zariadenie trikrát </w:t>
      </w:r>
      <w:r w:rsidRPr="00A74242">
        <w:rPr>
          <w:rFonts w:ascii="Arial" w:eastAsia="Times New Roman" w:hAnsi="Arial" w:cs="Arial"/>
          <w:noProof/>
          <w:color w:val="000000"/>
          <w:sz w:val="16"/>
          <w:szCs w:val="16"/>
          <w:lang w:val="sk-SK" w:eastAsia="cs-CZ"/>
        </w:rPr>
        <mc:AlternateContent>
          <mc:Choice Requires="wps">
            <w:drawing>
              <wp:inline distT="0" distB="0" distL="0" distR="0" wp14:anchorId="48ED7655" wp14:editId="53E24153">
                <wp:extent cx="114300" cy="121920"/>
                <wp:effectExtent l="0" t="0" r="0" b="0"/>
                <wp:docPr id="5" name="Obdélník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E28203" id="Obdélník 5" o:spid="_x0000_s1026" style="width:9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FZQ+AEAAMUDAAAOAAAAZHJzL2Uyb0RvYy54bWysU8Fu2zAMvQ/YPwi6L46zZFuNOEXRosOA&#10;bi3Q9QMYWY6F2qJGKXGyP9phX9EfKyUnabrdhl0EiaQfHx+f5+fbrhUbTd6gLWU+GkuhrcLK2FUp&#10;H75fv/skhQ9gK2jR6lLutJfni7dv5r0r9AQbbCtNgkGsL3pXyiYEV2SZV43uwI/QacvJGqmDwE9a&#10;ZRVBz+hdm03G4w9Zj1Q5QqW95+jVkJSLhF/XWoXbuvY6iLaUzC2kk9K5jGe2mEOxInCNUXsa8A8s&#10;OjCWmx6hriCAWJP5C6ozitBjHUYKuwzr2iidZuBp8vEf09w34HSahcXx7iiT/3+w6tvmjoSpSjmT&#10;wkLHK7pdVk+/Wvv0+1HMoj698wWX3bs7ihN6d4Pq0QuLlw3Ylb7wjlXm3fP3hxAR9o2GionmESJ7&#10;hREfntHEsv+KFXeEdcCk3ramLvZgXcQ2LWl3XJLeBqE4mOfT92NepeJUPsnPJmmJGRSHjx358Flj&#10;J+KllMTsEjhsbnyIZKA4lMReFq9N2yYftPZVgAtjJJGPfAcplljtmDvh4CX2Pl8apJ9S9OyjUvof&#10;ayAtRfvF8vxn+XQajZce09lHpivoNLM8zYBVDFXKIMVwvQyDWdeOzKpJMg8cL1iz2qR5op4Dqz1Z&#10;9koac+/raMbTd6p6+fsWzwAAAP//AwBQSwMEFAAGAAgAAAAhACuhcITZAAAAAwEAAA8AAABkcnMv&#10;ZG93bnJldi54bWxMj0FLw0AQhe+C/2EZwYvYjT1IjdkUKYhFhGKqPU+zYxLMzqbZbRL/vVMv9TLD&#10;4w1vvpctJ9eqgfrQeDZwN0tAEZfeNlwZ+Ng+3y5AhYhssfVMBn4owDK/vMgwtX7kdxqKWCkJ4ZCi&#10;gTrGLtU6lDU5DDPfEYv35XuHUWRfadvjKOGu1fMkudcOG5YPNXa0qqn8Lo7OwFhuht327UVvbnZr&#10;z4f1YVV8vhpzfTU9PYKKNMXzMZzwBR1yYdr7I9ugWgNSJP7Nk7cQtZf9MAedZ/o/e/4LAAD//wMA&#10;UEsBAi0AFAAGAAgAAAAhALaDOJL+AAAA4QEAABMAAAAAAAAAAAAAAAAAAAAAAFtDb250ZW50X1R5&#10;cGVzXS54bWxQSwECLQAUAAYACAAAACEAOP0h/9YAAACUAQAACwAAAAAAAAAAAAAAAAAvAQAAX3Jl&#10;bHMvLnJlbHNQSwECLQAUAAYACAAAACEAWQhWUPgBAADFAwAADgAAAAAAAAAAAAAAAAAuAgAAZHJz&#10;L2Uyb0RvYy54bWxQSwECLQAUAAYACAAAACEAK6FwhNkAAAADAQAADwAAAAAAAAAAAAAAAABSBAAA&#10;ZHJzL2Rvd25yZXYueG1sUEsFBgAAAAAEAAQA8wAAAFgFAAAAAA==&#10;" filled="f" stroked="f">
                <o:lock v:ext="edit" aspectratio="t"/>
                <w10:anchorlock/>
              </v:rect>
            </w:pict>
          </mc:Fallback>
        </mc:AlternateContent>
      </w:r>
      <w:r w:rsidRPr="00A74242">
        <w:rPr>
          <w:rFonts w:ascii="Arial" w:eastAsia="Times New Roman" w:hAnsi="Arial" w:cs="Arial"/>
          <w:color w:val="000000"/>
          <w:sz w:val="16"/>
          <w:szCs w:val="16"/>
          <w:lang w:val="sk-SK" w:eastAsia="cs-CZ"/>
        </w:rPr>
        <w:t>pípne a symbol sa na displeji vypne . Káva je pripravená.</w:t>
      </w:r>
    </w:p>
    <w:p w14:paraId="48DFEFA0" w14:textId="43FDAA2E"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Tip! Ak po príprave nestlačíte tlačidlo ON, káva sa 35 minút udržiava v teple.</w:t>
      </w:r>
    </w:p>
    <w:p w14:paraId="51F8A697" w14:textId="69E928A9"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eastAsia="cs-CZ"/>
        </w:rPr>
        <w:t> </w:t>
      </w:r>
    </w:p>
    <w:p w14:paraId="4B1BC40C"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Nastavenie stupňa brúsenia</w:t>
      </w:r>
    </w:p>
    <w:p w14:paraId="033CEE5C"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Pozornosť!</w:t>
      </w:r>
    </w:p>
    <w:p w14:paraId="5390E569" w14:textId="012F974A" w:rsidR="00A74242" w:rsidRPr="00A74242" w:rsidRDefault="00A74242" w:rsidP="00A74242">
      <w:pPr>
        <w:shd w:val="clear" w:color="auto" w:fill="FFFFFF"/>
        <w:spacing w:after="0" w:line="240" w:lineRule="auto"/>
        <w:ind w:left="57"/>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Úroveň brúsenia nastavíte len vtedy, keď je prístroj zapnutý a zrná musia byť v brúsnom zariadení, pretože inak môže byť brúsne zariadenie poškodené.</w:t>
      </w:r>
    </w:p>
    <w:p w14:paraId="78BDCA81"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Tip! Pre jemnú kávu odporúčame nastaviť jemný stupeň brúsenia, pre silnú kávu optimálny hrubý stupeň brúsenia.</w:t>
      </w:r>
    </w:p>
    <w:p w14:paraId="240EB425"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1. Pripravte si kávu s kávové zrná</w:t>
      </w:r>
    </w:p>
    <w:p w14:paraId="6321BDE4"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2. Počkajte, kým prístroj nenašiel zrná.</w:t>
      </w:r>
    </w:p>
    <w:p w14:paraId="207EB47D" w14:textId="6931F853"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noProof/>
          <w:color w:val="000000"/>
          <w:sz w:val="16"/>
          <w:szCs w:val="16"/>
          <w:lang w:eastAsia="cs-CZ"/>
        </w:rPr>
        <mc:AlternateContent>
          <mc:Choice Requires="wps">
            <w:drawing>
              <wp:inline distT="0" distB="0" distL="0" distR="0" wp14:anchorId="58E17A1D" wp14:editId="5B73E396">
                <wp:extent cx="1173480" cy="876300"/>
                <wp:effectExtent l="0" t="0" r="0" b="0"/>
                <wp:docPr id="4" name="Obdélník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73480"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47EDE" w14:textId="0FDE7D09" w:rsidR="00A74242" w:rsidRDefault="00A74242" w:rsidP="00A74242">
                            <w:pPr>
                              <w:jc w:val="center"/>
                            </w:pPr>
                            <w:r w:rsidRPr="00BB582D">
                              <w:rPr>
                                <w:rFonts w:ascii="Arial" w:hAnsi="Arial" w:cs="Arial"/>
                                <w:noProof/>
                                <w:sz w:val="16"/>
                                <w:szCs w:val="16"/>
                              </w:rPr>
                              <w:drawing>
                                <wp:inline distT="0" distB="0" distL="0" distR="0" wp14:anchorId="21760B53" wp14:editId="3CEF66E0">
                                  <wp:extent cx="990600" cy="741045"/>
                                  <wp:effectExtent l="0" t="0" r="0" b="1905"/>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0600" cy="74104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w14:anchorId="58E17A1D" id="Obdélník 4" o:spid="_x0000_s1026" style="width:92.4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jeY/wEAANEDAAAOAAAAZHJzL2Uyb0RvYy54bWysU0tu2zAQ3RfoHQjua1mOGruC5SBIkKJA&#10;2gRIewCKoiwiEocd0pbcG3XRU+RiGVK26yS7ohuC8+GbN2+Gy4uha9lWodNgCp5OppwpI6HSZl3w&#10;H99vPiw4c16YSrRgVMF3yvGL1ft3y97magYNtJVCRiDG5b0teOO9zZPEyUZ1wk3AKkPBGrATnkxc&#10;JxWKntC7NplNp+dJD1hZBKmcI+/1GOSriF/XSvq7unbKs7bgxM3HE+NZhjNZLUW+RmEbLfc0xD+w&#10;6IQ2VPQIdS28YBvUb6A6LREc1H4ioUugrrVUsQfqJp2+6uahEVbFXkgcZ48yuf8HK79t75HpquAZ&#10;Z0Z0NKK7snr63ZqnP48sC/r01uWU9mDvMXTo7C3IR8cMXDXCrNWls6QyzZ7eH1yI0DdKVEQ0DRDJ&#10;C4xgOEJjZf8VKqooNh6iekONXahBurAhDml3HJIaPJPkTNP5WbagWUqKLebnZ9M4xUTkh9cWnf+s&#10;oGPhUnAkehFdbG+dD2xEfkgJxQzc6LaNi9CaFw5KDJ7IPhAetfBDOexlKaHaUR8I417RP6BLA/iL&#10;s552quDu50ag4qz9YkiLT2mWhSWMRvZxPiMDTyPlaUQYSVAF95yN1ys/Lu7Gol43UfKR7iXpV+vY&#10;WtB2ZLXnTXsTO97veFjMUztm/f2Jq2cAAAD//wMAUEsDBBQABgAIAAAAIQAndefT3AAAAAUBAAAP&#10;AAAAZHJzL2Rvd25yZXYueG1sTI9BS8NAEIXvgv9hGaEXsRurlJBmU6QgFhFKU9vzNjsmwexsmt0m&#10;8d879WIvwwzv8eZ76XK0jeix87UjBY/TCARS4UxNpYLP3etDDMIHTUY3jlDBD3pYZrc3qU6MG2iL&#10;fR5KwSHkE62gCqFNpPRFhVb7qWuRWPtyndWBz66UptMDh9tGzqJoLq2uiT9UusVVhcV3frYKhmLT&#10;H3Yfb3Jzf1g7Oq1Pq3z/rtTkbnxZgAg4hn8zXPAZHTJmOrozGS8aBVwk/M2LFj9zjSMvT3EEMkvl&#10;NX32CwAA//8DAFBLAQItABQABgAIAAAAIQC2gziS/gAAAOEBAAATAAAAAAAAAAAAAAAAAAAAAABb&#10;Q29udGVudF9UeXBlc10ueG1sUEsBAi0AFAAGAAgAAAAhADj9If/WAAAAlAEAAAsAAAAAAAAAAAAA&#10;AAAALwEAAF9yZWxzLy5yZWxzUEsBAi0AFAAGAAgAAAAhAO0eN5j/AQAA0QMAAA4AAAAAAAAAAAAA&#10;AAAALgIAAGRycy9lMm9Eb2MueG1sUEsBAi0AFAAGAAgAAAAhACd159PcAAAABQEAAA8AAAAAAAAA&#10;AAAAAAAAWQQAAGRycy9kb3ducmV2LnhtbFBLBQYAAAAABAAEAPMAAABiBQAAAAA=&#10;" filled="f" stroked="f">
                <o:lock v:ext="edit" aspectratio="t"/>
                <v:textbox>
                  <w:txbxContent>
                    <w:p w14:paraId="44B47EDE" w14:textId="0FDE7D09" w:rsidR="00A74242" w:rsidRDefault="00A74242" w:rsidP="00A74242">
                      <w:pPr>
                        <w:jc w:val="center"/>
                      </w:pPr>
                      <w:r w:rsidRPr="00BB582D">
                        <w:rPr>
                          <w:rFonts w:ascii="Arial" w:hAnsi="Arial" w:cs="Arial"/>
                          <w:noProof/>
                          <w:sz w:val="16"/>
                          <w:szCs w:val="16"/>
                        </w:rPr>
                        <w:drawing>
                          <wp:inline distT="0" distB="0" distL="0" distR="0" wp14:anchorId="21760B53" wp14:editId="3CEF66E0">
                            <wp:extent cx="990600" cy="741045"/>
                            <wp:effectExtent l="0" t="0" r="0" b="1905"/>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741045"/>
                                    </a:xfrm>
                                    <a:prstGeom prst="rect">
                                      <a:avLst/>
                                    </a:prstGeom>
                                    <a:noFill/>
                                    <a:ln>
                                      <a:noFill/>
                                    </a:ln>
                                  </pic:spPr>
                                </pic:pic>
                              </a:graphicData>
                            </a:graphic>
                          </wp:inline>
                        </w:drawing>
                      </w:r>
                    </w:p>
                  </w:txbxContent>
                </v:textbox>
                <w10:anchorlock/>
              </v:rect>
            </w:pict>
          </mc:Fallback>
        </mc:AlternateContent>
      </w:r>
    </w:p>
    <w:p w14:paraId="37DEDF06"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Obr.: Nastavenie stupňa brúsenia</w:t>
      </w:r>
    </w:p>
    <w:p w14:paraId="7C1ECB2F" w14:textId="318AFD4D"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3. Nastavte stupeň brúsenia, ako si prajete 12.</w:t>
      </w:r>
    </w:p>
    <w:p w14:paraId="4465BA64"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Ak je ovládač otočený v smere hodinových ručičiek v smere "-", káva je jemne mletá.</w:t>
      </w:r>
    </w:p>
    <w:p w14:paraId="0DAC72F6"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Ak je ovládač otočený v smere hodinových ručičiek smerom k "+", káva je zhruba mletá.</w:t>
      </w:r>
    </w:p>
    <w:p w14:paraId="2BC2F8AC"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Použitie kávovaru s mletou kávou</w:t>
      </w:r>
    </w:p>
    <w:p w14:paraId="71CAA5E3"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xml:space="preserve">Stlačením tlačidla </w:t>
      </w:r>
      <w:proofErr w:type="spellStart"/>
      <w:r w:rsidRPr="00A74242">
        <w:rPr>
          <w:rFonts w:ascii="Arial" w:eastAsia="Times New Roman" w:hAnsi="Arial" w:cs="Arial"/>
          <w:color w:val="000000"/>
          <w:sz w:val="16"/>
          <w:szCs w:val="16"/>
          <w:lang w:val="sk-SK" w:eastAsia="cs-CZ"/>
        </w:rPr>
        <w:t>Open</w:t>
      </w:r>
      <w:proofErr w:type="spellEnd"/>
      <w:r w:rsidRPr="00A74242">
        <w:rPr>
          <w:rFonts w:ascii="Arial" w:eastAsia="Times New Roman" w:hAnsi="Arial" w:cs="Arial"/>
          <w:color w:val="000000"/>
          <w:sz w:val="16"/>
          <w:szCs w:val="16"/>
          <w:lang w:val="sk-SK" w:eastAsia="cs-CZ"/>
        </w:rPr>
        <w:t xml:space="preserve"> 11 otvorte filtračný zásobník 4. Vložte </w:t>
      </w:r>
      <w:proofErr w:type="spellStart"/>
      <w:r w:rsidRPr="00A74242">
        <w:rPr>
          <w:rFonts w:ascii="Arial" w:eastAsia="Times New Roman" w:hAnsi="Arial" w:cs="Arial"/>
          <w:color w:val="000000"/>
          <w:sz w:val="16"/>
          <w:szCs w:val="16"/>
          <w:lang w:val="sk-SK" w:eastAsia="cs-CZ"/>
        </w:rPr>
        <w:t>filtrackú</w:t>
      </w:r>
      <w:proofErr w:type="spellEnd"/>
      <w:r w:rsidRPr="00A74242">
        <w:rPr>
          <w:rFonts w:ascii="Arial" w:eastAsia="Times New Roman" w:hAnsi="Arial" w:cs="Arial"/>
          <w:color w:val="000000"/>
          <w:sz w:val="16"/>
          <w:szCs w:val="16"/>
          <w:lang w:val="sk-SK" w:eastAsia="cs-CZ"/>
        </w:rPr>
        <w:t xml:space="preserve"> kazetu 3 do filtračného zásobníka 4. Dajte filter na kávu . Tip! Namiesto </w:t>
      </w:r>
      <w:proofErr w:type="spellStart"/>
      <w:r w:rsidRPr="00A74242">
        <w:rPr>
          <w:rFonts w:ascii="Arial" w:eastAsia="Times New Roman" w:hAnsi="Arial" w:cs="Arial"/>
          <w:color w:val="000000"/>
          <w:sz w:val="16"/>
          <w:szCs w:val="16"/>
          <w:lang w:val="sk-SK" w:eastAsia="cs-CZ"/>
        </w:rPr>
        <w:t>jednorýchlového</w:t>
      </w:r>
      <w:proofErr w:type="spellEnd"/>
      <w:r w:rsidRPr="00A74242">
        <w:rPr>
          <w:rFonts w:ascii="Arial" w:eastAsia="Times New Roman" w:hAnsi="Arial" w:cs="Arial"/>
          <w:color w:val="000000"/>
          <w:sz w:val="16"/>
          <w:szCs w:val="16"/>
          <w:lang w:val="sk-SK" w:eastAsia="cs-CZ"/>
        </w:rPr>
        <w:t xml:space="preserve"> filtra je možné použiť aj permanentný filter 2. Nenapĺňajte filter kávou, použite lyžicu podľa informácií v nasledujúcej tabuľke:</w:t>
      </w:r>
    </w:p>
    <w:p w14:paraId="064AF9A4" w14:textId="77777777"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eastAsia="cs-CZ"/>
        </w:rPr>
        <w:t> </w:t>
      </w:r>
    </w:p>
    <w:p w14:paraId="0557CBF1"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Počet kávových šálok v 50 000 lyžiciach</w:t>
      </w:r>
    </w:p>
    <w:p w14:paraId="14379B58" w14:textId="77777777"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2 11/2 - 2</w:t>
      </w:r>
    </w:p>
    <w:p w14:paraId="344F3AB0" w14:textId="77777777"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4 3 - 4</w:t>
      </w:r>
    </w:p>
    <w:p w14:paraId="5E8B42DC" w14:textId="77777777"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6 41/2 - 6</w:t>
      </w:r>
    </w:p>
    <w:p w14:paraId="1F90D25B" w14:textId="5D310E4D"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8 6 - 8</w:t>
      </w:r>
    </w:p>
    <w:p w14:paraId="11E2BE22" w14:textId="6AE2C915" w:rsidR="00A74242" w:rsidRPr="00A74242" w:rsidRDefault="00A74242" w:rsidP="00A74242">
      <w:pPr>
        <w:shd w:val="clear" w:color="auto" w:fill="FFFFFF"/>
        <w:spacing w:after="0" w:line="240" w:lineRule="auto"/>
        <w:ind w:left="720" w:hanging="360"/>
        <w:rPr>
          <w:rFonts w:ascii="Times New Roman" w:eastAsia="Times New Roman" w:hAnsi="Times New Roman" w:cs="Times New Roman"/>
          <w:color w:val="000000"/>
          <w:sz w:val="27"/>
          <w:szCs w:val="27"/>
          <w:lang w:val="sk-SK" w:eastAsia="cs-CZ"/>
        </w:rPr>
      </w:pPr>
      <w:r w:rsidRPr="00A74242">
        <w:rPr>
          <w:rFonts w:ascii="Arial" w:eastAsia="Times New Roman" w:hAnsi="Arial" w:cs="Arial"/>
          <w:color w:val="000000"/>
          <w:sz w:val="16"/>
          <w:szCs w:val="16"/>
          <w:lang w:val="sk-SK" w:eastAsia="cs-CZ"/>
        </w:rPr>
        <w:t>10</w:t>
      </w:r>
      <w:r w:rsidRPr="00A74242">
        <w:rPr>
          <w:rFonts w:ascii="Times New Roman" w:eastAsia="Times New Roman" w:hAnsi="Times New Roman" w:cs="Times New Roman"/>
          <w:color w:val="000000"/>
          <w:sz w:val="14"/>
          <w:szCs w:val="14"/>
          <w:lang w:val="sk-SK" w:eastAsia="cs-CZ"/>
        </w:rPr>
        <w:t> </w:t>
      </w:r>
      <w:r w:rsidRPr="00A74242">
        <w:rPr>
          <w:rFonts w:ascii="Arial" w:eastAsia="Times New Roman" w:hAnsi="Arial" w:cs="Arial"/>
          <w:color w:val="000000"/>
          <w:sz w:val="16"/>
          <w:szCs w:val="16"/>
          <w:lang w:val="sk-SK" w:eastAsia="cs-CZ"/>
        </w:rPr>
        <w:t>8 - 10</w:t>
      </w:r>
    </w:p>
    <w:p w14:paraId="42A4E65C" w14:textId="50F5D2FF"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eastAsia="cs-CZ"/>
        </w:rPr>
        <w:t> </w:t>
      </w:r>
    </w:p>
    <w:p w14:paraId="4B262040" w14:textId="19364C3D"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xml:space="preserve">Umiestnite filtračný krúžok 1 na filtračné kazety 3. Zatvorte držiak filtra 4. Vyberte sklenenú nádobu. Naplňte sklenenú nádobu 5 značkou, koľko šálok chcete. Otvorte veko nádrže na vodu 13. Nalejte vodu do nádrže 13. Zatvorte veko zásobníka 13. Sklenenú kanvicu 5 položte späť na varnú doskou 7. Zapojte spotrebič do zásuvky. Na displeji sa zobrazia hodiny a aktuálne nastavenia. Ak chcete deaktivovať brúsne zariadenie, stlačte tlačidlo Odomknite. Na displeji sa zobrazí podsvietená </w:t>
      </w:r>
      <w:proofErr w:type="spellStart"/>
      <w:r w:rsidRPr="00A74242">
        <w:rPr>
          <w:rFonts w:ascii="Arial" w:eastAsia="Times New Roman" w:hAnsi="Arial" w:cs="Arial"/>
          <w:color w:val="000000"/>
          <w:sz w:val="16"/>
          <w:szCs w:val="16"/>
          <w:lang w:val="sk-SK" w:eastAsia="cs-CZ"/>
        </w:rPr>
        <w:t>led</w:t>
      </w:r>
      <w:proofErr w:type="spellEnd"/>
      <w:r w:rsidRPr="00A74242">
        <w:rPr>
          <w:rFonts w:ascii="Arial" w:eastAsia="Times New Roman" w:hAnsi="Arial" w:cs="Arial"/>
          <w:color w:val="000000"/>
          <w:sz w:val="16"/>
          <w:szCs w:val="16"/>
          <w:lang w:val="sk-SK" w:eastAsia="cs-CZ"/>
        </w:rPr>
        <w:t xml:space="preserve"> dióda s názvom </w:t>
      </w:r>
      <w:proofErr w:type="spellStart"/>
      <w:r w:rsidRPr="00A74242">
        <w:rPr>
          <w:rFonts w:ascii="Arial" w:eastAsia="Times New Roman" w:hAnsi="Arial" w:cs="Arial"/>
          <w:color w:val="000000"/>
          <w:sz w:val="16"/>
          <w:szCs w:val="16"/>
          <w:lang w:val="sk-SK" w:eastAsia="cs-CZ"/>
        </w:rPr>
        <w:t>grind</w:t>
      </w:r>
      <w:proofErr w:type="spellEnd"/>
      <w:r w:rsidRPr="00A74242">
        <w:rPr>
          <w:rFonts w:ascii="Arial" w:eastAsia="Times New Roman" w:hAnsi="Arial" w:cs="Arial"/>
          <w:color w:val="000000"/>
          <w:sz w:val="16"/>
          <w:szCs w:val="16"/>
          <w:lang w:val="sk-SK" w:eastAsia="cs-CZ"/>
        </w:rPr>
        <w:t xml:space="preserve"> </w:t>
      </w:r>
      <w:proofErr w:type="spellStart"/>
      <w:r w:rsidRPr="00A74242">
        <w:rPr>
          <w:rFonts w:ascii="Arial" w:eastAsia="Times New Roman" w:hAnsi="Arial" w:cs="Arial"/>
          <w:color w:val="000000"/>
          <w:sz w:val="16"/>
          <w:szCs w:val="16"/>
          <w:lang w:val="sk-SK" w:eastAsia="cs-CZ"/>
        </w:rPr>
        <w:t>off</w:t>
      </w:r>
      <w:proofErr w:type="spellEnd"/>
      <w:r w:rsidRPr="00A74242">
        <w:rPr>
          <w:rFonts w:ascii="Arial" w:eastAsia="Times New Roman" w:hAnsi="Arial" w:cs="Arial"/>
          <w:color w:val="000000"/>
          <w:sz w:val="16"/>
          <w:szCs w:val="16"/>
          <w:lang w:val="sk-SK" w:eastAsia="cs-CZ"/>
        </w:rPr>
        <w:t xml:space="preserve"> (Odomkne sa). Stlačte tlačidlo ON. Na displeji sa zobrazí </w:t>
      </w:r>
      <w:proofErr w:type="spellStart"/>
      <w:r w:rsidRPr="00A74242">
        <w:rPr>
          <w:rFonts w:ascii="Arial" w:eastAsia="Times New Roman" w:hAnsi="Arial" w:cs="Arial"/>
          <w:color w:val="000000"/>
          <w:sz w:val="16"/>
          <w:szCs w:val="16"/>
          <w:lang w:val="sk-SK" w:eastAsia="cs-CZ"/>
        </w:rPr>
        <w:t>led</w:t>
      </w:r>
      <w:proofErr w:type="spellEnd"/>
      <w:r w:rsidRPr="00A74242">
        <w:rPr>
          <w:rFonts w:ascii="Arial" w:eastAsia="Times New Roman" w:hAnsi="Arial" w:cs="Arial"/>
          <w:color w:val="000000"/>
          <w:sz w:val="16"/>
          <w:szCs w:val="16"/>
          <w:lang w:val="sk-SK" w:eastAsia="cs-CZ"/>
        </w:rPr>
        <w:t xml:space="preserve"> podsvietenie symbolu ON. Prístroj začne pripravovať kávu </w:t>
      </w:r>
      <w:r w:rsidRPr="00A74242">
        <w:rPr>
          <w:rFonts w:ascii="Arial" w:eastAsia="Times New Roman" w:hAnsi="Arial" w:cs="Arial"/>
          <w:noProof/>
          <w:color w:val="000000"/>
          <w:sz w:val="16"/>
          <w:szCs w:val="16"/>
          <w:lang w:val="sk-SK" w:eastAsia="cs-CZ"/>
        </w:rPr>
        <mc:AlternateContent>
          <mc:Choice Requires="wps">
            <w:drawing>
              <wp:inline distT="0" distB="0" distL="0" distR="0" wp14:anchorId="5D167F34" wp14:editId="3333E2C1">
                <wp:extent cx="114300" cy="121920"/>
                <wp:effectExtent l="0" t="0" r="0" b="0"/>
                <wp:docPr id="3" name="Obdélník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AA7C07" id="Obdélník 3" o:spid="_x0000_s1026" style="width:9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fCi+AEAAMUDAAAOAAAAZHJzL2Uyb0RvYy54bWysU0tu2zAQ3RfoHQjua1m2+4lgOQgSpCiQ&#10;NgHSHGBMURYRicMOacvujbroKXKxDCnbcdpd0Q1BzozevHnzND/fdq3YaPIGbSnz0VgKbRVWxq5K&#10;+fD9+t0nKXwAW0GLVpdyp708X7x9M+9doSfYYFtpEgxifdG7UjYhuCLLvGp0B36ETltO1kgdBH7S&#10;KqsIekbv2mwyHn/IeqTKESrtPUevhqRcJPy61irc1rXXQbSlZG4hnZTOZTyzxRyKFYFrjNrTgH9g&#10;0YGx3PQIdQUBxJrMX1CdUYQe6zBS2GVY10bpNANPk4//mOa+AafTLCyOd0eZ/P+DVd82dyRMVcqp&#10;FBY6XtHtsnr61dqn349iGvXpnS+47N7dUZzQuxtUj15YvGzArvSFd6wy756/P4SIsG80VEw0jxDZ&#10;K4z48Iwmlv1XrLgjrAMm9bY1dbEH6yK2aUm745L0NgjFwTyfTce8SsWpfJKfTdISMygOHzvy4bPG&#10;TsRLKYnZJXDY3PgQyUBxKIm9LF6btk0+aO2rABfGSCIf+Q5SLLHaMXfCwUvsfb40SD+l6NlHpfQ/&#10;1kBaivaL5fnP8tksGi89Zu8/Ml1Bp5nlaQasYqhSBimG62UYzLp2ZFZNknngeMGa1SbNE/UcWO3J&#10;slfSmHtfRzOevlPVy9+3eAYAAP//AwBQSwMEFAAGAAgAAAAhACuhcITZAAAAAwEAAA8AAABkcnMv&#10;ZG93bnJldi54bWxMj0FLw0AQhe+C/2EZwYvYjT1IjdkUKYhFhGKqPU+zYxLMzqbZbRL/vVMv9TLD&#10;4w1vvpctJ9eqgfrQeDZwN0tAEZfeNlwZ+Ng+3y5AhYhssfVMBn4owDK/vMgwtX7kdxqKWCkJ4ZCi&#10;gTrGLtU6lDU5DDPfEYv35XuHUWRfadvjKOGu1fMkudcOG5YPNXa0qqn8Lo7OwFhuht327UVvbnZr&#10;z4f1YVV8vhpzfTU9PYKKNMXzMZzwBR1yYdr7I9ugWgNSJP7Nk7cQtZf9MAedZ/o/e/4LAAD//wMA&#10;UEsBAi0AFAAGAAgAAAAhALaDOJL+AAAA4QEAABMAAAAAAAAAAAAAAAAAAAAAAFtDb250ZW50X1R5&#10;cGVzXS54bWxQSwECLQAUAAYACAAAACEAOP0h/9YAAACUAQAACwAAAAAAAAAAAAAAAAAvAQAAX3Jl&#10;bHMvLnJlbHNQSwECLQAUAAYACAAAACEALOnwovgBAADFAwAADgAAAAAAAAAAAAAAAAAuAgAAZHJz&#10;L2Uyb0RvYy54bWxQSwECLQAUAAYACAAAACEAK6FwhNkAAAADAQAADwAAAAAAAAAAAAAAAABSBAAA&#10;ZHJzL2Rvd25yZXYueG1sUEsFBgAAAAAEAAQA8wAAAFgFAAAAAA==&#10;" filled="f" stroked="f">
                <o:lock v:ext="edit" aspectratio="t"/>
                <w10:anchorlock/>
              </v:rect>
            </w:pict>
          </mc:Fallback>
        </mc:AlternateContent>
      </w:r>
      <w:r w:rsidRPr="00A74242">
        <w:rPr>
          <w:rFonts w:ascii="Arial" w:eastAsia="Times New Roman" w:hAnsi="Arial" w:cs="Arial"/>
          <w:color w:val="000000"/>
          <w:sz w:val="16"/>
          <w:szCs w:val="16"/>
          <w:lang w:val="sk-SK" w:eastAsia="cs-CZ"/>
        </w:rPr>
        <w:t>a .. Počkajte, kým prístroj 3-krát pípne a na displeji sa vypne symbol </w:t>
      </w:r>
      <w:r w:rsidRPr="00A74242">
        <w:rPr>
          <w:rFonts w:ascii="Arial" w:eastAsia="Times New Roman" w:hAnsi="Arial" w:cs="Arial"/>
          <w:noProof/>
          <w:color w:val="000000"/>
          <w:sz w:val="16"/>
          <w:szCs w:val="16"/>
          <w:lang w:eastAsia="cs-CZ"/>
        </w:rPr>
        <mc:AlternateContent>
          <mc:Choice Requires="wps">
            <w:drawing>
              <wp:inline distT="0" distB="0" distL="0" distR="0" wp14:anchorId="431AD178" wp14:editId="6C3911A2">
                <wp:extent cx="114300" cy="121920"/>
                <wp:effectExtent l="0" t="0" r="0" b="0"/>
                <wp:docPr id="2" name="Obdélník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1D0F19" id="Obdélník 2" o:spid="_x0000_s1026" style="width:9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oZn+AEAAMUDAAAOAAAAZHJzL2Uyb0RvYy54bWysU0tu2zAQ3RfoHQjua1mq+4lgOQgSpCiQ&#10;NgHSHGBMURYRicMOacvujbroKXKxDinbddJd0Q1BzozevHnzND/f9p3YaPIGbSXzyVQKbRXWxq4q&#10;+fDt+s1HKXwAW0OHVldyp708X7x+NR9cqQtssas1CQaxvhxcJdsQXJllXrW6Bz9Bpy0nG6QeAj9p&#10;ldUEA6P3XVZMp++zAal2hEp7z9GrMSkXCb9ptAq3TeN1EF0lmVtIJ6VzGc9sMYdyReBao/Y04B9Y&#10;9GAsNz1CXUEAsSbzF1RvFKHHJkwU9hk2jVE6zcDT5NMX09y34HSahcXx7iiT/3+w6uvmjoSpK1lI&#10;YaHnFd0u66efnX369SiKqM/gfMll9+6O4oTe3aB69MLiZQt2pS+8Y5V59/z9IUSEQ6uhZqJ5hMie&#10;YcSHZzSxHL5gzR1hHTCpt22ojz1YF7FNS9odl6S3QSgO5vns7ZRXqTiVF/lZkZaYQXn42JEPnzT2&#10;Il4qScwugcPmxodIBspDSexl8dp0XfJBZ58FuDBGEvnId5RiifWOuROOXmLv86VF+iHFwD6qpP++&#10;BtJSdJ8tz3+Wz2bReOkxe/eB6Qo6zSxPM2AVQ1UySDFeL8No1rUjs2qTzCPHC9asMWmeqOfIak+W&#10;vZLG3Ps6mvH0nar+/H2L3wAAAP//AwBQSwMEFAAGAAgAAAAhACuhcITZAAAAAwEAAA8AAABkcnMv&#10;ZG93bnJldi54bWxMj0FLw0AQhe+C/2EZwYvYjT1IjdkUKYhFhGKqPU+zYxLMzqbZbRL/vVMv9TLD&#10;4w1vvpctJ9eqgfrQeDZwN0tAEZfeNlwZ+Ng+3y5AhYhssfVMBn4owDK/vMgwtX7kdxqKWCkJ4ZCi&#10;gTrGLtU6lDU5DDPfEYv35XuHUWRfadvjKOGu1fMkudcOG5YPNXa0qqn8Lo7OwFhuht327UVvbnZr&#10;z4f1YVV8vhpzfTU9PYKKNMXzMZzwBR1yYdr7I9ugWgNSJP7Nk7cQtZf9MAedZ/o/e/4LAAD//wMA&#10;UEsBAi0AFAAGAAgAAAAhALaDOJL+AAAA4QEAABMAAAAAAAAAAAAAAAAAAAAAAFtDb250ZW50X1R5&#10;cGVzXS54bWxQSwECLQAUAAYACAAAACEAOP0h/9YAAACUAQAACwAAAAAAAAAAAAAAAAAvAQAAX3Jl&#10;bHMvLnJlbHNQSwECLQAUAAYACAAAACEAZbqGZ/gBAADFAwAADgAAAAAAAAAAAAAAAAAuAgAAZHJz&#10;L2Uyb0RvYy54bWxQSwECLQAUAAYACAAAACEAK6FwhNkAAAADAQAADwAAAAAAAAAAAAAAAABSBAAA&#10;ZHJzL2Rvd25yZXYueG1sUEsFBgAAAAAEAAQA8wAAAFgFAAAAAA==&#10;" filled="f" stroked="f">
                <o:lock v:ext="edit" aspectratio="t"/>
                <w10:anchorlock/>
              </v:rect>
            </w:pict>
          </mc:Fallback>
        </mc:AlternateContent>
      </w:r>
      <w:r w:rsidRPr="00A74242">
        <w:rPr>
          <w:rFonts w:ascii="Arial" w:eastAsia="Times New Roman" w:hAnsi="Arial" w:cs="Arial"/>
          <w:color w:val="000000"/>
          <w:sz w:val="16"/>
          <w:szCs w:val="16"/>
          <w:lang w:eastAsia="cs-CZ"/>
        </w:rPr>
        <w:t>.</w:t>
      </w:r>
    </w:p>
    <w:p w14:paraId="10B0265F" w14:textId="12D69766"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eastAsia="cs-CZ"/>
        </w:rPr>
        <w:t> </w:t>
      </w:r>
    </w:p>
    <w:p w14:paraId="50BCCC4C"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Programovanie</w:t>
      </w:r>
    </w:p>
    <w:p w14:paraId="75F66BE1" w14:textId="354967E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Pozornosť! Uistite sa, že je spotrebič pripravený na prípravu, je správne zostavený, inak sa môže poškodiť.</w:t>
      </w:r>
    </w:p>
    <w:p w14:paraId="099582A3" w14:textId="6441D5BE"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Ak je naprogramovaný, kávovar pripraví kávu iba raz na dobu určenú na základe nastavení.</w:t>
      </w:r>
    </w:p>
    <w:p w14:paraId="47C17045" w14:textId="77777777"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1. Podľa potreby nastavte prípravok ► " kávové zrná" alebo ► "s mletou kávou".</w:t>
      </w:r>
    </w:p>
    <w:p w14:paraId="62FCE4BA" w14:textId="77777777"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2. Stlačte a podržte tlačidlo "PROG" na 2 sekundy. Zobrazí sa blikanie.</w:t>
      </w:r>
    </w:p>
    <w:p w14:paraId="1ADF8F5C" w14:textId="77777777"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3. Ak chcete nastaviť čas, opakovane stlačte tlačidlo "h".</w:t>
      </w:r>
    </w:p>
    <w:p w14:paraId="0D8B8375" w14:textId="77777777"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4. Ak chcete nastaviť minúty, opakovane stlačte tlačidlo "min".</w:t>
      </w:r>
    </w:p>
    <w:p w14:paraId="3C3EDA79" w14:textId="77777777"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lastRenderedPageBreak/>
        <w:t>5. Záznam potvrďte stlačením tlačidla "PROG".</w:t>
      </w:r>
    </w:p>
    <w:p w14:paraId="52502BEC"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xml:space="preserve">Aktuálny čas sa zobrazí na displeji a </w:t>
      </w:r>
      <w:proofErr w:type="spellStart"/>
      <w:r w:rsidRPr="00A74242">
        <w:rPr>
          <w:rFonts w:ascii="Arial" w:eastAsia="Times New Roman" w:hAnsi="Arial" w:cs="Arial"/>
          <w:color w:val="000000"/>
          <w:sz w:val="16"/>
          <w:szCs w:val="16"/>
          <w:lang w:val="sk-SK" w:eastAsia="cs-CZ"/>
        </w:rPr>
        <w:t>led</w:t>
      </w:r>
      <w:proofErr w:type="spellEnd"/>
      <w:r w:rsidRPr="00A74242">
        <w:rPr>
          <w:rFonts w:ascii="Arial" w:eastAsia="Times New Roman" w:hAnsi="Arial" w:cs="Arial"/>
          <w:color w:val="000000"/>
          <w:sz w:val="16"/>
          <w:szCs w:val="16"/>
          <w:lang w:val="sk-SK" w:eastAsia="cs-CZ"/>
        </w:rPr>
        <w:t xml:space="preserve"> podsvietené "hodiny" vedľa tlačidla "PROG" sa rozsvieti. Kávovar pripravuje kávu na obdobie nastavené na základe aktuálneho nastavenia.</w:t>
      </w:r>
    </w:p>
    <w:p w14:paraId="68B1E003"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Ak chcete naprogramovanú prípravu deaktivovať, znova stlačte tlačidlo "PROG". LED dióda vedľa tlačidla "PROG" zhasne. Plánovaná príprava je deaktivovaná.</w:t>
      </w:r>
    </w:p>
    <w:p w14:paraId="0AEBC6C8" w14:textId="77777777"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eastAsia="cs-CZ"/>
        </w:rPr>
        <w:t> </w:t>
      </w:r>
    </w:p>
    <w:p w14:paraId="1235AB85"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Čistenie spotrebiča</w:t>
      </w:r>
    </w:p>
    <w:p w14:paraId="3001BE05"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Pozornosť! Nebezpečenstvo popálenia!</w:t>
      </w:r>
    </w:p>
    <w:p w14:paraId="4DE3A234"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Pri všetkých čistiacich prácach: Vytiahnite zástrčku zo zásuvky a nechajte prístroj a jeho komponenty vychladnúť (aspoň 30 minút).</w:t>
      </w:r>
    </w:p>
    <w:p w14:paraId="30D27D4F"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Pozornosť! Nebezpečenstvo poranenia a poškodenia prístroja!</w:t>
      </w:r>
    </w:p>
    <w:p w14:paraId="161E0011"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Prístroj nikdy neponárajte do vody!</w:t>
      </w:r>
    </w:p>
    <w:p w14:paraId="17F540C7"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Pozornosť! Zdravotné riziká spôsobené nesprávnym čistiacim prostriedkom!</w:t>
      </w:r>
    </w:p>
    <w:p w14:paraId="36C2D967"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Na čistenie častí, ktoré prichádzajú do styku s vodou, používajte len čistiace prostriedky na vodu a kávu</w:t>
      </w:r>
    </w:p>
    <w:p w14:paraId="6C1B065A"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Pozornosť! Nepoužívajte abrazívne látky ani žiadny agresívny čistiaci prostriedok, ktorý by mohol poškriabať povrchy na čistenie. Spotrebič neumiestňujte do umývačky riadu.</w:t>
      </w:r>
    </w:p>
    <w:p w14:paraId="63CFA4E7" w14:textId="77777777"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eastAsia="cs-CZ"/>
        </w:rPr>
        <w:t> </w:t>
      </w:r>
    </w:p>
    <w:p w14:paraId="2FF615A6"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eastAsia="cs-CZ"/>
        </w:rPr>
        <w:t> </w:t>
      </w:r>
      <w:r w:rsidRPr="00A74242">
        <w:rPr>
          <w:rFonts w:ascii="Arial" w:eastAsia="Times New Roman" w:hAnsi="Arial" w:cs="Arial"/>
          <w:b/>
          <w:bCs/>
          <w:color w:val="000000"/>
          <w:sz w:val="16"/>
          <w:szCs w:val="16"/>
          <w:lang w:val="sk-SK" w:eastAsia="cs-CZ"/>
        </w:rPr>
        <w:t>Po príprave</w:t>
      </w:r>
    </w:p>
    <w:p w14:paraId="0EA95215" w14:textId="77777777"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1. Uistite sa, že prípravok je kompletný a či je prístroj chladený.</w:t>
      </w:r>
    </w:p>
    <w:p w14:paraId="10BE9BC4" w14:textId="77777777"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2. Stlačte tlačidlo Otvoriť 11 a otvorte filtračný zásobník 4</w:t>
      </w:r>
    </w:p>
    <w:p w14:paraId="7B6A6127" w14:textId="77777777"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3. Odstráňte filter 1.</w:t>
      </w:r>
    </w:p>
    <w:p w14:paraId="3B1E02CA" w14:textId="77777777"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4. Odstráňte filtračný krúžok 3 a odstráňte trvalý filter 2</w:t>
      </w:r>
    </w:p>
    <w:p w14:paraId="095DCF56" w14:textId="77777777"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5. Mletú kávu vyprázdnite v trvalom filtri</w:t>
      </w:r>
    </w:p>
    <w:p w14:paraId="6EE7C273" w14:textId="77777777"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6. Filtračné kazety 2 opláchnite pod tečúcou vodou.</w:t>
      </w:r>
    </w:p>
    <w:p w14:paraId="4C1B960F" w14:textId="77777777"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7. Pred opätovným vložením filtra 3 do prístroja 2 nechajte vyschnúť.</w:t>
      </w:r>
    </w:p>
    <w:p w14:paraId="5958A706" w14:textId="77777777" w:rsidR="00A74242" w:rsidRPr="00A74242" w:rsidRDefault="00A74242" w:rsidP="00A74242">
      <w:pPr>
        <w:shd w:val="clear" w:color="auto" w:fill="FFFFFF"/>
        <w:spacing w:after="0" w:line="240" w:lineRule="auto"/>
        <w:ind w:left="72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eastAsia="cs-CZ"/>
        </w:rPr>
        <w:t> </w:t>
      </w:r>
    </w:p>
    <w:p w14:paraId="390C6866"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Čistenie</w:t>
      </w:r>
    </w:p>
    <w:p w14:paraId="2C0DD504"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val="sk-SK" w:eastAsia="cs-CZ"/>
        </w:rPr>
      </w:pPr>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Pred čistením vytiahnite zástrčku zo zásuvky a nechajte prístroj vychladnúť.</w:t>
      </w:r>
    </w:p>
    <w:p w14:paraId="29B1CAA1"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Z dôvodov elektrickej bezpečnosti sa prístroj nesmie ponoriť do kvapaliny ani do styku s ňou. Zariadenie čistite vlhkou handričkou s malým čistiacim prostriedkom a potom vysušte.</w:t>
      </w:r>
    </w:p>
    <w:p w14:paraId="24B7439A"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val="sk-SK" w:eastAsia="cs-CZ"/>
        </w:rPr>
      </w:pPr>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Nepoužívajte abrazívne alebo agresívne čistiace prostriedky</w:t>
      </w:r>
      <w:r w:rsidRPr="00A74242">
        <w:rPr>
          <w:rFonts w:ascii="Arial" w:eastAsia="Times New Roman" w:hAnsi="Arial" w:cs="Arial"/>
          <w:color w:val="FF0000"/>
          <w:sz w:val="16"/>
          <w:szCs w:val="16"/>
          <w:lang w:val="sk-SK" w:eastAsia="cs-CZ"/>
        </w:rPr>
        <w:t>.</w:t>
      </w:r>
    </w:p>
    <w:p w14:paraId="25A93EDE"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 Vybratie</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škatule: Vysuňte</w:t>
      </w:r>
      <w:r w:rsidRPr="00A74242">
        <w:rPr>
          <w:rFonts w:ascii="Arial" w:eastAsia="Times New Roman" w:hAnsi="Arial" w:cs="Arial"/>
          <w:b/>
          <w:bCs/>
          <w:color w:val="000000"/>
          <w:sz w:val="16"/>
          <w:szCs w:val="16"/>
          <w:lang w:val="sk-SK" w:eastAsia="cs-CZ"/>
        </w:rPr>
        <w:t> </w:t>
      </w:r>
      <w:r w:rsidRPr="00A74242">
        <w:rPr>
          <w:rFonts w:ascii="Arial" w:eastAsia="Times New Roman" w:hAnsi="Arial" w:cs="Arial"/>
          <w:color w:val="000000"/>
          <w:sz w:val="16"/>
          <w:szCs w:val="16"/>
          <w:lang w:val="sk-SK" w:eastAsia="cs-CZ"/>
        </w:rPr>
        <w:t>naklápací</w:t>
      </w:r>
      <w:r w:rsidRPr="00A74242">
        <w:rPr>
          <w:rFonts w:ascii="Times New Roman" w:eastAsia="Times New Roman" w:hAnsi="Times New Roman" w:cs="Times New Roman"/>
          <w:color w:val="000000"/>
          <w:sz w:val="27"/>
          <w:szCs w:val="27"/>
          <w:lang w:val="sk-SK" w:eastAsia="cs-CZ"/>
        </w:rPr>
        <w:t> </w:t>
      </w:r>
      <w:r w:rsidRPr="00A74242">
        <w:rPr>
          <w:rFonts w:ascii="Arial" w:eastAsia="Times New Roman" w:hAnsi="Arial" w:cs="Arial"/>
          <w:color w:val="000000"/>
          <w:sz w:val="16"/>
          <w:szCs w:val="16"/>
          <w:lang w:val="sk-SK" w:eastAsia="cs-CZ"/>
        </w:rPr>
        <w:t>filter a vyberte použitú mletú kávu. Chata môže byť kompostovaná. Naklápací filter umyte. Potom si filter nasať a zasuňte ho späť.</w:t>
      </w:r>
    </w:p>
    <w:p w14:paraId="68DD8EE8"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val="sk-SK" w:eastAsia="cs-CZ"/>
        </w:rPr>
      </w:pPr>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Kanvicu demontujte, neumývajte v umývačke riadu ani ju neponárajte do vody.</w:t>
      </w:r>
    </w:p>
    <w:p w14:paraId="16C04655"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Po použití kanvice opláchnite a utrite zvonku vlhkou handričkou.</w:t>
      </w:r>
    </w:p>
    <w:p w14:paraId="6956DB81"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eastAsia="cs-CZ"/>
        </w:rPr>
        <w:t> </w:t>
      </w:r>
    </w:p>
    <w:p w14:paraId="442FDFA5"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1. Uistite sa, že zvyšok kávy nie je vo filtri</w:t>
      </w:r>
    </w:p>
    <w:p w14:paraId="7BA39979"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2. Vyberte sklenenú nádobu 5</w:t>
      </w:r>
    </w:p>
    <w:p w14:paraId="4E43C3AC"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3. Sklenenú nádobu naplňte 5 vodou do čísla 10</w:t>
      </w:r>
    </w:p>
    <w:p w14:paraId="18B67C1F"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Pozornosť! Aby ste predíde poškodeniu spotrebiča, nádržku na vodu naplňte iba studenou vodou.</w:t>
      </w:r>
    </w:p>
    <w:p w14:paraId="2BC4748D"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4. Nalejte vodu do nádrže 13</w:t>
      </w:r>
    </w:p>
    <w:p w14:paraId="2AB7FD0C"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5. Položte sklenenú kanvicu 5 späť na varnú plochu 7</w:t>
      </w:r>
    </w:p>
    <w:p w14:paraId="6F737532"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6. Zariadenie vložte do zásuvky</w:t>
      </w:r>
    </w:p>
    <w:p w14:paraId="3B63F613"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Zariadenie je aktivované.</w:t>
      </w:r>
    </w:p>
    <w:p w14:paraId="04E41AEF"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7. Stlačte tlačidlo "GRIND OFF".</w:t>
      </w:r>
    </w:p>
    <w:p w14:paraId="3DEA091B"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proofErr w:type="spellStart"/>
      <w:r w:rsidRPr="00A74242">
        <w:rPr>
          <w:rFonts w:ascii="Arial" w:eastAsia="Times New Roman" w:hAnsi="Arial" w:cs="Arial"/>
          <w:color w:val="000000"/>
          <w:sz w:val="16"/>
          <w:szCs w:val="16"/>
          <w:lang w:val="sk-SK" w:eastAsia="cs-CZ"/>
        </w:rPr>
        <w:t>Led</w:t>
      </w:r>
      <w:proofErr w:type="spellEnd"/>
      <w:r w:rsidRPr="00A74242">
        <w:rPr>
          <w:rFonts w:ascii="Arial" w:eastAsia="Times New Roman" w:hAnsi="Arial" w:cs="Arial"/>
          <w:color w:val="000000"/>
          <w:sz w:val="16"/>
          <w:szCs w:val="16"/>
          <w:lang w:val="sk-SK" w:eastAsia="cs-CZ"/>
        </w:rPr>
        <w:t xml:space="preserve"> dióda "GRIND OFF" sa rozsvieti, čo signalizuje, že</w:t>
      </w:r>
    </w:p>
    <w:p w14:paraId="566C392F"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mlynček je deaktivovaný.</w:t>
      </w:r>
    </w:p>
    <w:p w14:paraId="10DA9AE4"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8. Stlačte tlačidlo "ON".</w:t>
      </w:r>
    </w:p>
    <w:p w14:paraId="2D74D600"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Rozsvieti sa tlačidlo LED. Všetka voda sa zahrieva a privezie do spotrebiča. Počkajte, kým všetka voda bude prúdiť a LED diódy zídu.</w:t>
      </w:r>
    </w:p>
    <w:p w14:paraId="7642882D"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9. Stlačte tlačidlo "ON", kým sa platňa nedeaktivuje.</w:t>
      </w:r>
    </w:p>
    <w:p w14:paraId="716F1FCE"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10. Vylejte vodu a umyte sklenenú kanvicu 5</w:t>
      </w:r>
    </w:p>
    <w:p w14:paraId="4F240C9C"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Odstraňovanie vodného kameňa</w:t>
      </w:r>
    </w:p>
    <w:p w14:paraId="3504905E"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val="sk-SK" w:eastAsia="cs-CZ"/>
        </w:rPr>
      </w:pPr>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Všetky spotrebiče používajúce teplú </w:t>
      </w:r>
      <w:r w:rsidRPr="00A74242">
        <w:rPr>
          <w:rFonts w:ascii="Times New Roman" w:eastAsia="Times New Roman" w:hAnsi="Times New Roman" w:cs="Times New Roman"/>
          <w:color w:val="000000"/>
          <w:sz w:val="27"/>
          <w:szCs w:val="27"/>
          <w:lang w:val="sk-SK" w:eastAsia="cs-CZ"/>
        </w:rPr>
        <w:t>vodu sa musia pravidelne neumyť v závislosti od tvrdosti vody a </w:t>
      </w:r>
      <w:r w:rsidRPr="00A74242">
        <w:rPr>
          <w:rFonts w:ascii="Arial" w:eastAsia="Times New Roman" w:hAnsi="Arial" w:cs="Arial"/>
          <w:color w:val="000000"/>
          <w:sz w:val="16"/>
          <w:szCs w:val="16"/>
          <w:lang w:val="sk-SK" w:eastAsia="cs-CZ"/>
        </w:rPr>
        <w:t>frekvencie používania, aby neovplyvnili ich správne fungovanie.</w:t>
      </w:r>
    </w:p>
    <w:p w14:paraId="0B233BDF"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val="sk-SK" w:eastAsia="cs-CZ"/>
        </w:rPr>
      </w:pPr>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b/>
          <w:bCs/>
          <w:color w:val="000000"/>
          <w:sz w:val="16"/>
          <w:szCs w:val="16"/>
          <w:lang w:val="sk-SK" w:eastAsia="cs-CZ"/>
        </w:rPr>
        <w:t>Záruka sa nevzťahuje na tie spotrebiče, ktoré nefungujú, pretože vodný kameň z nich nebol odstránený.</w:t>
      </w:r>
    </w:p>
    <w:p w14:paraId="61BC85B1"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val="sk-SK" w:eastAsia="cs-CZ"/>
        </w:rPr>
      </w:pPr>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Ak je proces varenia predĺžený alebo vnímate častejší hluk, je</w:t>
      </w:r>
      <w:r w:rsidRPr="00A74242">
        <w:rPr>
          <w:rFonts w:ascii="Arial" w:eastAsia="Times New Roman" w:hAnsi="Arial" w:cs="Arial"/>
          <w:b/>
          <w:bCs/>
          <w:color w:val="000000"/>
          <w:sz w:val="16"/>
          <w:szCs w:val="16"/>
          <w:lang w:val="sk-SK" w:eastAsia="cs-CZ"/>
        </w:rPr>
        <w:t> </w:t>
      </w:r>
      <w:r w:rsidRPr="00A74242">
        <w:rPr>
          <w:rFonts w:ascii="Arial" w:eastAsia="Times New Roman" w:hAnsi="Arial" w:cs="Arial"/>
          <w:color w:val="000000"/>
          <w:sz w:val="16"/>
          <w:szCs w:val="16"/>
          <w:lang w:val="sk-SK" w:eastAsia="cs-CZ"/>
        </w:rPr>
        <w:t>to jasný signál, že vodný kameň je potrebné odstrániť zo stroja.</w:t>
      </w:r>
    </w:p>
    <w:p w14:paraId="1861D389"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Ak sa vodný kameň neodstráni pravidelne,</w:t>
      </w:r>
      <w:r w:rsidRPr="00A74242">
        <w:rPr>
          <w:rFonts w:ascii="Times New Roman" w:eastAsia="Times New Roman" w:hAnsi="Times New Roman" w:cs="Times New Roman"/>
          <w:color w:val="000000"/>
          <w:sz w:val="27"/>
          <w:szCs w:val="27"/>
          <w:lang w:val="sk-SK" w:eastAsia="cs-CZ"/>
        </w:rPr>
        <w:t> prostriedky na jeho odstránenie</w:t>
      </w:r>
      <w:r w:rsidRPr="00A74242">
        <w:rPr>
          <w:rFonts w:ascii="Arial" w:eastAsia="Times New Roman" w:hAnsi="Arial" w:cs="Arial"/>
          <w:color w:val="000000"/>
          <w:sz w:val="16"/>
          <w:szCs w:val="16"/>
          <w:lang w:val="sk-SK" w:eastAsia="cs-CZ"/>
        </w:rPr>
        <w:t> </w:t>
      </w:r>
      <w:proofErr w:type="spellStart"/>
      <w:r w:rsidRPr="00A74242">
        <w:rPr>
          <w:rFonts w:ascii="Arial" w:eastAsia="Times New Roman" w:hAnsi="Arial" w:cs="Arial"/>
          <w:color w:val="000000"/>
          <w:sz w:val="16"/>
          <w:szCs w:val="16"/>
          <w:lang w:val="sk-SK" w:eastAsia="cs-CZ"/>
        </w:rPr>
        <w:t>nepomáehú</w:t>
      </w:r>
      <w:proofErr w:type="spellEnd"/>
      <w:r w:rsidRPr="00A74242">
        <w:rPr>
          <w:rFonts w:ascii="Arial" w:eastAsia="Times New Roman" w:hAnsi="Arial" w:cs="Arial"/>
          <w:color w:val="000000"/>
          <w:sz w:val="16"/>
          <w:szCs w:val="16"/>
          <w:lang w:val="sk-SK" w:eastAsia="cs-CZ"/>
        </w:rPr>
        <w:t xml:space="preserve"> a pečatný systém nemusí postačovať. Preto sa pravidelne horí asi po 30-40 procesoch varenia. Ocot je vhodný na </w:t>
      </w:r>
      <w:proofErr w:type="spellStart"/>
      <w:r w:rsidRPr="00A74242">
        <w:rPr>
          <w:rFonts w:ascii="Arial" w:eastAsia="Times New Roman" w:hAnsi="Arial" w:cs="Arial"/>
          <w:color w:val="000000"/>
          <w:sz w:val="16"/>
          <w:szCs w:val="16"/>
          <w:lang w:val="sk-SK" w:eastAsia="cs-CZ"/>
        </w:rPr>
        <w:t>odlúsenie</w:t>
      </w:r>
      <w:proofErr w:type="spellEnd"/>
      <w:r w:rsidRPr="00A74242">
        <w:rPr>
          <w:rFonts w:ascii="Arial" w:eastAsia="Times New Roman" w:hAnsi="Arial" w:cs="Arial"/>
          <w:color w:val="000000"/>
          <w:sz w:val="16"/>
          <w:szCs w:val="16"/>
          <w:lang w:val="sk-SK" w:eastAsia="cs-CZ"/>
        </w:rPr>
        <w:t>.</w:t>
      </w:r>
    </w:p>
    <w:p w14:paraId="7BFCE863"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val="sk-SK" w:eastAsia="cs-CZ"/>
        </w:rPr>
      </w:pPr>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Zmiešajte 80 ml octovej esencie s maximálnym množstvom šálok so studenou vodou.</w:t>
      </w:r>
    </w:p>
    <w:p w14:paraId="306C11F5"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val="sk-SK" w:eastAsia="cs-CZ"/>
        </w:rPr>
      </w:pPr>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b/>
          <w:bCs/>
          <w:color w:val="000000"/>
          <w:sz w:val="16"/>
          <w:szCs w:val="16"/>
          <w:lang w:val="sk-SK" w:eastAsia="cs-CZ"/>
        </w:rPr>
        <w:t>Nelejte vodný kameň do smaltované drezy alebo podložky!</w:t>
      </w:r>
    </w:p>
    <w:p w14:paraId="3CF99E60"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eastAsia="cs-CZ"/>
        </w:rPr>
        <w:t> </w:t>
      </w:r>
    </w:p>
    <w:p w14:paraId="4F3D8F75"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eastAsia="cs-CZ"/>
        </w:rPr>
        <w:t> </w:t>
      </w:r>
    </w:p>
    <w:p w14:paraId="07B55965"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1. Uistite sa, že v prístroji nie je žiadny zvyškový filter</w:t>
      </w:r>
    </w:p>
    <w:p w14:paraId="53331BA8"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Káva a sklenená kanvica 5 sú čisté.</w:t>
      </w:r>
    </w:p>
    <w:p w14:paraId="6AB8DD10"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2. Vyberte sklenenú kanvicu 5</w:t>
      </w:r>
    </w:p>
    <w:p w14:paraId="51059144"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3. Naplňte ju vodou podľa značky 10.</w:t>
      </w:r>
    </w:p>
    <w:p w14:paraId="5DA2D177"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lastRenderedPageBreak/>
        <w:t>4. Nalejte ho do zásobníka 13.</w:t>
      </w:r>
    </w:p>
    <w:p w14:paraId="4A4AB46C"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5. Nalejte 80 ml octu do zásobníka 13</w:t>
      </w:r>
    </w:p>
    <w:p w14:paraId="2EF8662E"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6. Vráťte sklenenú kanvicu 5 na platňu 7</w:t>
      </w:r>
    </w:p>
    <w:p w14:paraId="0A74CF7A"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7. Zariadenie vložte do zásuvky 8</w:t>
      </w:r>
    </w:p>
    <w:p w14:paraId="3E4829DA"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spotrebič je aktivovaný</w:t>
      </w:r>
    </w:p>
    <w:p w14:paraId="717A6250"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xml:space="preserve">8. Stlačte tlačidlo od brúsiť, </w:t>
      </w:r>
      <w:proofErr w:type="spellStart"/>
      <w:r w:rsidRPr="00A74242">
        <w:rPr>
          <w:rFonts w:ascii="Arial" w:eastAsia="Times New Roman" w:hAnsi="Arial" w:cs="Arial"/>
          <w:color w:val="000000"/>
          <w:sz w:val="16"/>
          <w:szCs w:val="16"/>
          <w:lang w:val="sk-SK" w:eastAsia="cs-CZ"/>
        </w:rPr>
        <w:t>led</w:t>
      </w:r>
      <w:proofErr w:type="spellEnd"/>
      <w:r w:rsidRPr="00A74242">
        <w:rPr>
          <w:rFonts w:ascii="Arial" w:eastAsia="Times New Roman" w:hAnsi="Arial" w:cs="Arial"/>
          <w:color w:val="000000"/>
          <w:sz w:val="16"/>
          <w:szCs w:val="16"/>
          <w:lang w:val="sk-SK" w:eastAsia="cs-CZ"/>
        </w:rPr>
        <w:t xml:space="preserve"> dióda sa rozsvieti, že mlynček na kávu je deaktivovaný"</w:t>
      </w:r>
    </w:p>
    <w:p w14:paraId="7F1A9A42"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9. Stlačte tlačidlo ON</w:t>
      </w:r>
    </w:p>
    <w:p w14:paraId="3A9CD847"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proofErr w:type="spellStart"/>
      <w:r w:rsidRPr="00A74242">
        <w:rPr>
          <w:rFonts w:ascii="Arial" w:eastAsia="Times New Roman" w:hAnsi="Arial" w:cs="Arial"/>
          <w:color w:val="000000"/>
          <w:sz w:val="16"/>
          <w:szCs w:val="16"/>
          <w:lang w:val="sk-SK" w:eastAsia="cs-CZ"/>
        </w:rPr>
        <w:t>Led</w:t>
      </w:r>
      <w:proofErr w:type="spellEnd"/>
      <w:r w:rsidRPr="00A74242">
        <w:rPr>
          <w:rFonts w:ascii="Arial" w:eastAsia="Times New Roman" w:hAnsi="Arial" w:cs="Arial"/>
          <w:color w:val="000000"/>
          <w:sz w:val="16"/>
          <w:szCs w:val="16"/>
          <w:lang w:val="sk-SK" w:eastAsia="cs-CZ"/>
        </w:rPr>
        <w:t xml:space="preserve"> tlačidlo sa rozsvieti a voda preteká zariadením. Keď všetko preteká LED diódou, vypne sa</w:t>
      </w:r>
    </w:p>
    <w:p w14:paraId="2E21F0D7"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10. Stláčajte tlačidlo ON, kým sa neaktivuje platňa 7.</w:t>
      </w:r>
    </w:p>
    <w:p w14:paraId="672121CC"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Čistenie povrchov</w:t>
      </w:r>
    </w:p>
    <w:p w14:paraId="7D1A8A10"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Povrch spotrebiča čistite mäkkou handričkou bez vlákien.</w:t>
      </w:r>
    </w:p>
    <w:p w14:paraId="7E2F8AC9"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eastAsia="cs-CZ"/>
        </w:rPr>
        <w:t> </w:t>
      </w:r>
    </w:p>
    <w:p w14:paraId="00EC2E58"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Kanvica</w:t>
      </w:r>
    </w:p>
    <w:p w14:paraId="7FBA9A0A"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 Uzáver</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nie</w:t>
      </w:r>
      <w:r w:rsidRPr="00A74242">
        <w:rPr>
          <w:rFonts w:ascii="Arial" w:eastAsia="Times New Roman" w:hAnsi="Arial" w:cs="Arial"/>
          <w:b/>
          <w:bCs/>
          <w:color w:val="000000"/>
          <w:sz w:val="16"/>
          <w:szCs w:val="16"/>
          <w:lang w:val="sk-SK" w:eastAsia="cs-CZ"/>
        </w:rPr>
        <w:t> </w:t>
      </w:r>
      <w:r w:rsidRPr="00A74242">
        <w:rPr>
          <w:rFonts w:ascii="Arial" w:eastAsia="Times New Roman" w:hAnsi="Arial" w:cs="Arial"/>
          <w:color w:val="000000"/>
          <w:sz w:val="16"/>
          <w:szCs w:val="16"/>
          <w:lang w:val="sk-SK" w:eastAsia="cs-CZ"/>
        </w:rPr>
        <w:t>je hermeticky uzavretý z technických dôvodov</w:t>
      </w:r>
      <w:r w:rsidRPr="00A74242">
        <w:rPr>
          <w:rFonts w:ascii="Arial" w:eastAsia="Times New Roman" w:hAnsi="Arial" w:cs="Arial"/>
          <w:color w:val="000000"/>
          <w:sz w:val="16"/>
          <w:szCs w:val="16"/>
          <w:lang w:eastAsia="cs-CZ"/>
        </w:rPr>
        <w:t>. </w:t>
      </w:r>
      <w:r w:rsidRPr="00A74242">
        <w:rPr>
          <w:rFonts w:ascii="Arial" w:eastAsia="Times New Roman" w:hAnsi="Arial" w:cs="Arial"/>
          <w:color w:val="000000"/>
          <w:sz w:val="16"/>
          <w:szCs w:val="16"/>
          <w:lang w:val="sk-SK" w:eastAsia="cs-CZ"/>
        </w:rPr>
        <w:t>Z tohto dôvodu vždy udržujte kanvicu vo zvislej polohe.</w:t>
      </w:r>
    </w:p>
    <w:p w14:paraId="34B47B0E"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 Zadržiavanie tepla:</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Kanvica</w:t>
      </w:r>
      <w:r w:rsidRPr="00A74242">
        <w:rPr>
          <w:rFonts w:ascii="Arial" w:eastAsia="Times New Roman" w:hAnsi="Arial" w:cs="Arial"/>
          <w:b/>
          <w:bCs/>
          <w:color w:val="000000"/>
          <w:sz w:val="16"/>
          <w:szCs w:val="16"/>
          <w:lang w:val="sk-SK" w:eastAsia="cs-CZ"/>
        </w:rPr>
        <w:t> </w:t>
      </w:r>
      <w:r w:rsidRPr="00A74242">
        <w:rPr>
          <w:rFonts w:ascii="Arial" w:eastAsia="Times New Roman" w:hAnsi="Arial" w:cs="Arial"/>
          <w:color w:val="000000"/>
          <w:sz w:val="16"/>
          <w:szCs w:val="16"/>
          <w:lang w:val="sk-SK" w:eastAsia="cs-CZ"/>
        </w:rPr>
        <w:t>na chladiča je zásobník energie. Preto je dôležité zakaždým naplniť kanvicu čo najviac kávy. </w:t>
      </w:r>
      <w:r w:rsidRPr="00A74242">
        <w:rPr>
          <w:rFonts w:ascii="Arial" w:eastAsia="Times New Roman" w:hAnsi="Arial" w:cs="Arial"/>
          <w:b/>
          <w:bCs/>
          <w:color w:val="000000"/>
          <w:sz w:val="16"/>
          <w:szCs w:val="16"/>
          <w:lang w:val="sk-SK" w:eastAsia="cs-CZ"/>
        </w:rPr>
        <w:t xml:space="preserve">Ak by bola naplnená len časť kávy alebo by v nej zostalo zostávajúce množstvo kávy, doba </w:t>
      </w:r>
      <w:proofErr w:type="spellStart"/>
      <w:r w:rsidRPr="00A74242">
        <w:rPr>
          <w:rFonts w:ascii="Arial" w:eastAsia="Times New Roman" w:hAnsi="Arial" w:cs="Arial"/>
          <w:b/>
          <w:bCs/>
          <w:color w:val="000000"/>
          <w:sz w:val="16"/>
          <w:szCs w:val="16"/>
          <w:lang w:val="sk-SK" w:eastAsia="cs-CZ"/>
        </w:rPr>
        <w:t>retencie</w:t>
      </w:r>
      <w:proofErr w:type="spellEnd"/>
      <w:r w:rsidRPr="00A74242">
        <w:rPr>
          <w:rFonts w:ascii="Arial" w:eastAsia="Times New Roman" w:hAnsi="Arial" w:cs="Arial"/>
          <w:b/>
          <w:bCs/>
          <w:color w:val="000000"/>
          <w:sz w:val="16"/>
          <w:szCs w:val="16"/>
          <w:lang w:val="sk-SK" w:eastAsia="cs-CZ"/>
        </w:rPr>
        <w:t xml:space="preserve"> tepla by sa výrazne skrátila.</w:t>
      </w:r>
      <w:r w:rsidRPr="00A74242">
        <w:rPr>
          <w:rFonts w:ascii="Arial" w:eastAsia="Times New Roman" w:hAnsi="Arial" w:cs="Arial"/>
          <w:color w:val="000000"/>
          <w:sz w:val="16"/>
          <w:szCs w:val="16"/>
          <w:lang w:val="sk-SK" w:eastAsia="cs-CZ"/>
        </w:rPr>
        <w:t> Ak kanvicu pred použitím opláchnete horúcou vodou, káva v kanvici zostane horúca dlhšie.</w:t>
      </w:r>
    </w:p>
    <w:p w14:paraId="0AE18C0D"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eastAsia="cs-CZ"/>
        </w:rPr>
        <w:t> </w:t>
      </w:r>
    </w:p>
    <w:p w14:paraId="09C67889"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Vnútorná časť kanvice pozostáva z vysokokvalitného dvojitého skla. </w:t>
      </w:r>
      <w:proofErr w:type="spellStart"/>
      <w:r w:rsidRPr="00A74242">
        <w:rPr>
          <w:rFonts w:ascii="Arial" w:eastAsia="Times New Roman" w:hAnsi="Arial" w:cs="Arial"/>
          <w:color w:val="000000"/>
          <w:sz w:val="16"/>
          <w:szCs w:val="16"/>
          <w:lang w:val="sk-SK" w:eastAsia="cs-CZ"/>
        </w:rPr>
        <w:t>Smouths</w:t>
      </w:r>
      <w:proofErr w:type="spellEnd"/>
      <w:r w:rsidRPr="00A74242">
        <w:rPr>
          <w:rFonts w:ascii="Arial" w:eastAsia="Times New Roman" w:hAnsi="Arial" w:cs="Arial"/>
          <w:color w:val="000000"/>
          <w:sz w:val="16"/>
          <w:szCs w:val="16"/>
          <w:lang w:val="sk-SK" w:eastAsia="cs-CZ"/>
        </w:rPr>
        <w:t xml:space="preserve"> alebo bubliny, ktoré sa môžu objaviť v skle, rovnako ako praskliny alebo praskliny, nemajú žiadny vplyv na použitie kanvice a jej udržanie tepla. Pre optimálnu izoláciu, tam je vákuum medzi dvoma sklenenými stenami.</w:t>
      </w:r>
    </w:p>
    <w:p w14:paraId="1E0AE0E2"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 xml:space="preserve">Ak je sklo poškodené v dôsledku nižšie uvedených dôvodov, existuje riziko, že vnútorná časť kanvice </w:t>
      </w:r>
      <w:proofErr w:type="spellStart"/>
      <w:r w:rsidRPr="00A74242">
        <w:rPr>
          <w:rFonts w:ascii="Arial" w:eastAsia="Times New Roman" w:hAnsi="Arial" w:cs="Arial"/>
          <w:b/>
          <w:bCs/>
          <w:color w:val="000000"/>
          <w:sz w:val="16"/>
          <w:szCs w:val="16"/>
          <w:lang w:val="sk-SK" w:eastAsia="cs-CZ"/>
        </w:rPr>
        <w:t>imploduje</w:t>
      </w:r>
      <w:proofErr w:type="spellEnd"/>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Môže sa tak stať aj po uplynutí určitého časového obdobia od poškodenia.</w:t>
      </w:r>
    </w:p>
    <w:p w14:paraId="22621206"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 Preto</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nikdy nepite priamo z kanvice ani sa jej nedotýkajte. Kanvicu zakaždým zatvorte vekom. Kávu nájdete aj s ľavým vekom.</w:t>
      </w:r>
      <w:r w:rsidRPr="00A74242">
        <w:rPr>
          <w:rFonts w:ascii="Times New Roman" w:eastAsia="Times New Roman" w:hAnsi="Times New Roman" w:cs="Times New Roman"/>
          <w:color w:val="000000"/>
          <w:sz w:val="27"/>
          <w:szCs w:val="27"/>
          <w:lang w:eastAsia="cs-CZ"/>
        </w:rPr>
        <w:t> </w:t>
      </w:r>
      <w:r w:rsidRPr="00A74242">
        <w:rPr>
          <w:rFonts w:ascii="Arial" w:eastAsia="Times New Roman" w:hAnsi="Arial" w:cs="Arial"/>
          <w:color w:val="000000"/>
          <w:sz w:val="16"/>
          <w:szCs w:val="16"/>
          <w:lang w:val="sk-SK" w:eastAsia="cs-CZ"/>
        </w:rPr>
        <w:t>Pred naliatím kávy ju otočte doľava asi o polovicu celkového obratu. Kanvicu nenechávajte bez dozoru, ak sa nachádza v blízkosti detí.</w:t>
      </w:r>
    </w:p>
    <w:p w14:paraId="275A3471"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eastAsia="cs-CZ"/>
        </w:rPr>
        <w:t> </w:t>
      </w:r>
    </w:p>
    <w:p w14:paraId="4A9A98BC"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Aby sa zabránilo poškodeniu skla:</w:t>
      </w:r>
    </w:p>
    <w:p w14:paraId="27E23B4A"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Vyhnite sa otrasom, otrasom a výrazným teplotných rozdielom.</w:t>
      </w:r>
    </w:p>
    <w:p w14:paraId="2D095B4D"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Nepoužívajte tvrdé predmety, napr.</w:t>
      </w:r>
    </w:p>
    <w:p w14:paraId="5B007582"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Nepoužívajte tvrdé kefy alebo abrazívne čistiace prostriedky</w:t>
      </w:r>
      <w:r w:rsidRPr="00A74242">
        <w:rPr>
          <w:rFonts w:ascii="Arial" w:eastAsia="Times New Roman" w:hAnsi="Arial" w:cs="Arial"/>
          <w:color w:val="000000"/>
          <w:sz w:val="16"/>
          <w:szCs w:val="16"/>
          <w:lang w:eastAsia="cs-CZ"/>
        </w:rPr>
        <w:t>.</w:t>
      </w:r>
    </w:p>
    <w:p w14:paraId="3BA8E294"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Nešmýkajte sa handričkou. Nečistoty častice v handričku môže poškriabať sklo (podobne ako sklenené frézy</w:t>
      </w:r>
      <w:r w:rsidRPr="00A74242">
        <w:rPr>
          <w:rFonts w:ascii="Arial" w:eastAsia="Times New Roman" w:hAnsi="Arial" w:cs="Arial"/>
          <w:color w:val="000000"/>
          <w:sz w:val="16"/>
          <w:szCs w:val="16"/>
          <w:lang w:eastAsia="cs-CZ"/>
        </w:rPr>
        <w:t>).</w:t>
      </w:r>
    </w:p>
    <w:p w14:paraId="59092640"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Neumývajte v umývačke riadu.</w:t>
      </w:r>
    </w:p>
    <w:p w14:paraId="4F0D40F6"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Nepoužívajte vo výrobkoch na báze mikrovlnnej rúry.</w:t>
      </w:r>
    </w:p>
    <w:p w14:paraId="4A8203CB"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eastAsia="cs-CZ"/>
        </w:rPr>
        <w:t> </w:t>
      </w:r>
    </w:p>
    <w:p w14:paraId="78D86832"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eastAsia="cs-CZ"/>
        </w:rPr>
        <w:t> </w:t>
      </w:r>
    </w:p>
    <w:p w14:paraId="2122441F"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Likvidáciu</w:t>
      </w:r>
    </w:p>
    <w:p w14:paraId="3A9C19C7" w14:textId="2687F09E"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noProof/>
          <w:color w:val="000000"/>
          <w:sz w:val="16"/>
          <w:szCs w:val="16"/>
          <w:lang w:eastAsia="cs-CZ"/>
        </w:rPr>
        <mc:AlternateContent>
          <mc:Choice Requires="wps">
            <w:drawing>
              <wp:inline distT="0" distB="0" distL="0" distR="0" wp14:anchorId="76E2D1CA" wp14:editId="3B898A35">
                <wp:extent cx="236220" cy="365760"/>
                <wp:effectExtent l="0" t="0" r="0" b="0"/>
                <wp:docPr id="1" name="Obdélník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622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E93284" id="Obdélník 1" o:spid="_x0000_s1026" style="width:18.6pt;height:2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KuG9QEAAMUDAAAOAAAAZHJzL2Uyb0RvYy54bWysU0Fu2zAQvBfoHwjea9mK47SC5SBIkKJA&#10;2gRI+wCKoiQiFJdd0pbdH/XQV+RjWVK267S3oheC3F3Nzs6Olpfb3rCNQq/Blnw2mXKmrIRa27bk&#10;377evnvPmQ/C1sKAVSXfKc8vV2/fLAdXqBw6MLVCRiDWF4MreReCK7LMy071wk/AKUvJBrAXgZ7Y&#10;ZjWKgdB7k+XT6SIbAGuHIJX3FL0Zk3yV8JtGyXDfNF4FZkpO3EI6MZ1VPLPVUhQtCtdpuach/oFF&#10;L7SlpkeoGxEEW6P+C6rXEsFDEyYS+gyaRkuVZqBpZtM/pnnshFNpFhLHu6NM/v/Byi+bB2S6pt1x&#10;ZkVPK7qv6uefxj7/emKzqM/gfEFlj+4B44Te3YF88szCdSdsq668I5XH7w8hRBg6JWoimiCyVxjx&#10;4QmNVcNnqKmjWAdI6m0b7GMP0oVt05J2xyWpbWCSgvnZIs9plZJSZ4vzi0VaYiaKw8cOffiooGfx&#10;UnIkdglcbO58oHmo9FASe1m41cYkHxj7KkCFMZLIR76jFBXUO+KOMHqJvE+XDvAHZwP5qOT++1qg&#10;4sx8sjT/h9l8Ho2XHvPzi0gdTzPVaUZYSVAlD5yN1+swmnXtULddknnkeEWaNTrNE/UcWe3JklfS&#10;mHtfRzOevlPV779v9QIAAP//AwBQSwMEFAAGAAgAAAAhAGR8qHTdAAAAAwEAAA8AAABkcnMvZG93&#10;bnJldi54bWxMj09Lw0AQxe9Cv8MyghexGyu2EjMpUhCLCKXpn/M2Oyah2dk0u03it3frpV4GHu/x&#10;3m+S+WBq0VHrKssIj+MIBHFudcUFwnbz/vACwnnFWtWWCeGHHMzT0U2iYm17XlOX+UKEEnaxQii9&#10;b2IpXV6SUW5sG+LgfdvWKB9kW0jdqj6Um1pOomgqjao4LJSqoUVJ+TE7G4Q+X3X7zdeHXN3vl5ZP&#10;y9Mi230i3t0Ob68gPA3+GoYLfkCHNDAd7Jm1EzVCeMT/3eA9zSYgDgjPsynINJH/2dNfAAAA//8D&#10;AFBLAQItABQABgAIAAAAIQC2gziS/gAAAOEBAAATAAAAAAAAAAAAAAAAAAAAAABbQ29udGVudF9U&#10;eXBlc10ueG1sUEsBAi0AFAAGAAgAAAAhADj9If/WAAAAlAEAAAsAAAAAAAAAAAAAAAAALwEAAF9y&#10;ZWxzLy5yZWxzUEsBAi0AFAAGAAgAAAAhAIbYq4b1AQAAxQMAAA4AAAAAAAAAAAAAAAAALgIAAGRy&#10;cy9lMm9Eb2MueG1sUEsBAi0AFAAGAAgAAAAhAGR8qHTdAAAAAwEAAA8AAAAAAAAAAAAAAAAATwQA&#10;AGRycy9kb3ducmV2LnhtbFBLBQYAAAAABAAEAPMAAABZBQAAAAA=&#10;" filled="f" stroked="f">
                <o:lock v:ext="edit" aspectratio="t"/>
                <w10:anchorlock/>
              </v:rect>
            </w:pict>
          </mc:Fallback>
        </mc:AlternateContent>
      </w:r>
      <w:r w:rsidRPr="00A74242">
        <w:rPr>
          <w:rFonts w:ascii="Arial" w:eastAsia="Times New Roman" w:hAnsi="Arial" w:cs="Arial"/>
          <w:color w:val="000000"/>
          <w:sz w:val="16"/>
          <w:szCs w:val="16"/>
          <w:lang w:val="sk-SK" w:eastAsia="cs-CZ"/>
        </w:rPr>
        <w:t> Verejné zariadenia na zber komunálneho odpadu sú určené na likvidáciu elektrických spotrebičov na dôchodku.</w:t>
      </w:r>
    </w:p>
    <w:p w14:paraId="1195A9D5"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eastAsia="cs-CZ"/>
        </w:rPr>
        <w:t> </w:t>
      </w:r>
    </w:p>
    <w:p w14:paraId="35A10F3F"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Vyhlásenie o záruke</w:t>
      </w:r>
    </w:p>
    <w:p w14:paraId="7ED2A692"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Ďakujeme vám za vašu dôveru v tento produkt. Veríme, že s tým budete maximálne spokojní. Pri výbere zariadenia starostlivo zvážte, aké funkcie zo zariadenia potrebujete. Ak vám výrobok v budúcnosti nevyhovuje, nie je to dôvod na reklamáciu. Pred prvým použitím si pozorne prečítajte priložené pokyny a pozorne ich dodržiavajte. Všetky výrobky sa používajú na domáce použitie. Pre profesionálne použitie sú navrhnuté výrobky špecializovaných výrobcov. Odporúčame, aby ste si po dobu 3 rokov uchovávali všetky doklady o kúpe a možných opravách vášho produktu, aby ste mohli poskytovať maximálnu záruku na kvalitu a pozáručný servis. Za tento domáci spotrebič poskytujeme záruku za bezchybnú prevádzku po dobu 24 mesiacov od dátumu zakúpenia výrobku spotrebiteľom. Záruka sa vzťahuje na chyby spôsobené výrobnou chybou alebo materiálovou chybou. Záruka sa môže uplatniť na organizáciu, v ktorej bol výrobok zakúpený. Záruka je neplatná, ak je porucha spôsobená mechanickým poškodením (napr. počas prepravy), nesprávnym používaním alebo používaním v rozpore s návodom na obsluhu, nevyhnutnou udalosťou (napr. prírodnou katastrofou), ak bol výrobok pripojený k inej sieťovej napätiu, ako je napätie, pre ktoré je určený, a tiež v prípade zmien alebo opráv zo strany osôb, ktoré na to nie sú oprávnené. Výrobky sú určené na použitie v domácnosti. Ak sa záruka používa iným spôsobom, nemožno si ju nárokovať. V prípade poruchy sa obráťte na predajcu, od ktorého ste výrobok zakúpili, alebo na náš zákaznícky servis (pozri </w:t>
      </w:r>
      <w:r w:rsidRPr="00A74242">
        <w:rPr>
          <w:rFonts w:ascii="Arial" w:eastAsia="Times New Roman" w:hAnsi="Arial" w:cs="Arial"/>
          <w:b/>
          <w:bCs/>
          <w:i/>
          <w:iCs/>
          <w:color w:val="000000"/>
          <w:sz w:val="16"/>
          <w:szCs w:val="16"/>
          <w:lang w:val="sk-SK" w:eastAsia="cs-CZ"/>
        </w:rPr>
        <w:t>Záručný list</w:t>
      </w:r>
      <w:r w:rsidRPr="00A74242">
        <w:rPr>
          <w:rFonts w:ascii="Arial" w:eastAsia="Times New Roman" w:hAnsi="Arial" w:cs="Arial"/>
          <w:b/>
          <w:bCs/>
          <w:color w:val="000000"/>
          <w:sz w:val="16"/>
          <w:szCs w:val="16"/>
          <w:lang w:eastAsia="cs-CZ"/>
        </w:rPr>
        <w:t>).</w:t>
      </w:r>
    </w:p>
    <w:p w14:paraId="724D2233"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eastAsia="cs-CZ"/>
        </w:rPr>
        <w:t> </w:t>
      </w:r>
    </w:p>
    <w:p w14:paraId="3C53294F" w14:textId="77777777" w:rsidR="00EF144A" w:rsidRDefault="00EF144A"/>
    <w:sectPr w:rsidR="00EF14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242"/>
    <w:rsid w:val="00317B34"/>
    <w:rsid w:val="007A2D38"/>
    <w:rsid w:val="00A74242"/>
    <w:rsid w:val="00EF14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27C7A"/>
  <w15:chartTrackingRefBased/>
  <w15:docId w15:val="{7BBE876D-76EC-4D06-8925-D664658C2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A7424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74242"/>
    <w:rPr>
      <w:rFonts w:ascii="Times New Roman" w:eastAsia="Times New Roman" w:hAnsi="Times New Roman" w:cs="Times New Roman"/>
      <w:b/>
      <w:bCs/>
      <w:kern w:val="36"/>
      <w:sz w:val="48"/>
      <w:szCs w:val="48"/>
      <w:lang w:eastAsia="cs-CZ"/>
    </w:rPr>
  </w:style>
  <w:style w:type="character" w:styleId="Hypertextovodkaz">
    <w:name w:val="Hyperlink"/>
    <w:basedOn w:val="Standardnpsmoodstavce"/>
    <w:uiPriority w:val="99"/>
    <w:semiHidden/>
    <w:unhideWhenUsed/>
    <w:rsid w:val="00A742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7294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0.pn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hyperlink" Target="http://www.severin.de/" TargetMode="Externa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2835</Words>
  <Characters>16728</Characters>
  <Application>Microsoft Office Word</Application>
  <DocSecurity>0</DocSecurity>
  <Lines>139</Lines>
  <Paragraphs>39</Paragraphs>
  <ScaleCrop>false</ScaleCrop>
  <Company/>
  <LinksUpToDate>false</LinksUpToDate>
  <CharactersWithSpaces>19524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iva.kinacova</dc:creator>
  <cp:keywords/>
  <dc:description/>
  <cp:lastModifiedBy>Kubíková Pavlína</cp:lastModifiedBy>
  <cp:revision>3</cp:revision>
  <dcterms:created xsi:type="dcterms:W3CDTF">2021-01-13T09:57:00Z</dcterms:created>
  <dcterms:modified xsi:type="dcterms:W3CDTF">2024-04-15T09:52:00Z</dcterms:modified>
</cp:coreProperties>
</file>